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7F2C5" w14:textId="689F9696" w:rsidR="00925C88" w:rsidRPr="003F432D" w:rsidRDefault="008602DB" w:rsidP="00ED0AE1">
      <w:pPr>
        <w:tabs>
          <w:tab w:val="left" w:pos="1620"/>
        </w:tabs>
        <w:spacing w:line="360" w:lineRule="auto"/>
        <w:rPr>
          <w:rFonts w:ascii="Georgia" w:hAnsi="Georgia" w:cs="Arial"/>
          <w:sz w:val="20"/>
          <w:szCs w:val="20"/>
        </w:rPr>
      </w:pPr>
      <w:r w:rsidRPr="003F432D">
        <w:rPr>
          <w:rFonts w:ascii="Georgia" w:hAnsi="Georgia" w:cs="Arial"/>
          <w:sz w:val="20"/>
          <w:szCs w:val="20"/>
        </w:rPr>
        <w:t>Datum</w:t>
      </w:r>
      <w:r w:rsidRPr="003F432D">
        <w:rPr>
          <w:rFonts w:ascii="Georgia" w:hAnsi="Georgia" w:cs="Arial"/>
          <w:sz w:val="20"/>
          <w:szCs w:val="20"/>
        </w:rPr>
        <w:tab/>
      </w:r>
      <w:r w:rsidR="00565330" w:rsidRPr="003F432D">
        <w:rPr>
          <w:rFonts w:ascii="Georgia" w:hAnsi="Georgia" w:cs="Arial"/>
          <w:sz w:val="20"/>
          <w:szCs w:val="20"/>
        </w:rPr>
        <w:tab/>
      </w:r>
      <w:r w:rsidR="008E599C" w:rsidRPr="003F432D">
        <w:rPr>
          <w:rFonts w:ascii="Georgia" w:hAnsi="Georgia" w:cs="Arial"/>
          <w:sz w:val="20"/>
          <w:szCs w:val="20"/>
        </w:rPr>
        <w:fldChar w:fldCharType="begin"/>
      </w:r>
      <w:r w:rsidR="008E599C" w:rsidRPr="003F432D">
        <w:rPr>
          <w:rFonts w:ascii="Georgia" w:hAnsi="Georgia" w:cs="Arial"/>
          <w:sz w:val="20"/>
          <w:szCs w:val="20"/>
        </w:rPr>
        <w:instrText xml:space="preserve"> DATE  \@ "d. MMMM yyyy"  \* MERGEFORMAT </w:instrText>
      </w:r>
      <w:r w:rsidR="008E599C" w:rsidRPr="003F432D">
        <w:rPr>
          <w:rFonts w:ascii="Georgia" w:hAnsi="Georgia" w:cs="Arial"/>
          <w:sz w:val="20"/>
          <w:szCs w:val="20"/>
        </w:rPr>
        <w:fldChar w:fldCharType="separate"/>
      </w:r>
      <w:r w:rsidR="00FB07E0" w:rsidRPr="00FB07E0">
        <w:rPr>
          <w:rFonts w:ascii="Georgia" w:hAnsi="Georgia" w:cs="Arial"/>
          <w:noProof/>
          <w:sz w:val="20"/>
          <w:szCs w:val="20"/>
        </w:rPr>
        <w:t>27.</w:t>
      </w:r>
      <w:r w:rsidR="00FB07E0">
        <w:rPr>
          <w:rFonts w:ascii="Georgia" w:hAnsi="Georgia" w:cs="Arial"/>
          <w:noProof/>
          <w:sz w:val="20"/>
          <w:szCs w:val="20"/>
        </w:rPr>
        <w:t xml:space="preserve"> května 2026</w:t>
      </w:r>
      <w:r w:rsidR="008E599C" w:rsidRPr="003F432D">
        <w:rPr>
          <w:rFonts w:ascii="Georgia" w:hAnsi="Georgia" w:cs="Arial"/>
          <w:sz w:val="20"/>
          <w:szCs w:val="20"/>
        </w:rPr>
        <w:fldChar w:fldCharType="end"/>
      </w:r>
    </w:p>
    <w:p w14:paraId="32F91914" w14:textId="6120BFC7" w:rsidR="008602DB" w:rsidRPr="003F432D" w:rsidRDefault="008602DB" w:rsidP="00ED0AE1">
      <w:pPr>
        <w:tabs>
          <w:tab w:val="left" w:pos="1620"/>
        </w:tabs>
        <w:spacing w:line="360" w:lineRule="auto"/>
        <w:rPr>
          <w:rFonts w:ascii="Georgia" w:hAnsi="Georgia" w:cs="Arial"/>
          <w:sz w:val="20"/>
          <w:szCs w:val="20"/>
        </w:rPr>
      </w:pPr>
      <w:r w:rsidRPr="003F432D">
        <w:rPr>
          <w:rFonts w:ascii="Georgia" w:hAnsi="Georgia" w:cs="Arial"/>
          <w:sz w:val="20"/>
          <w:szCs w:val="20"/>
        </w:rPr>
        <w:t>Místo</w:t>
      </w:r>
      <w:r w:rsidRPr="003F432D">
        <w:rPr>
          <w:rFonts w:ascii="Georgia" w:hAnsi="Georgia" w:cs="Arial"/>
          <w:sz w:val="20"/>
          <w:szCs w:val="20"/>
        </w:rPr>
        <w:tab/>
      </w:r>
      <w:r w:rsidR="00565330" w:rsidRPr="003F432D">
        <w:rPr>
          <w:rFonts w:ascii="Georgia" w:hAnsi="Georgia" w:cs="Arial"/>
          <w:sz w:val="20"/>
          <w:szCs w:val="20"/>
        </w:rPr>
        <w:tab/>
      </w:r>
      <w:r w:rsidR="00B84426">
        <w:rPr>
          <w:rFonts w:ascii="Georgia" w:hAnsi="Georgia" w:cs="Arial"/>
          <w:sz w:val="20"/>
          <w:szCs w:val="20"/>
        </w:rPr>
        <w:t>Ostrava</w:t>
      </w:r>
    </w:p>
    <w:p w14:paraId="1943DFDF" w14:textId="602B4EDA" w:rsidR="008602DB" w:rsidRPr="003F432D" w:rsidRDefault="008602DB" w:rsidP="00ED0AE1">
      <w:pPr>
        <w:tabs>
          <w:tab w:val="left" w:pos="1620"/>
        </w:tabs>
        <w:spacing w:line="360" w:lineRule="auto"/>
        <w:rPr>
          <w:rFonts w:ascii="Georgia" w:hAnsi="Georgia" w:cs="Arial"/>
          <w:sz w:val="20"/>
          <w:szCs w:val="20"/>
        </w:rPr>
      </w:pPr>
      <w:r w:rsidRPr="003F432D">
        <w:rPr>
          <w:rFonts w:ascii="Georgia" w:hAnsi="Georgia" w:cs="Arial"/>
          <w:sz w:val="20"/>
          <w:szCs w:val="20"/>
        </w:rPr>
        <w:t>Vypracoval</w:t>
      </w:r>
      <w:r w:rsidRPr="003F432D">
        <w:rPr>
          <w:rFonts w:ascii="Georgia" w:hAnsi="Georgia" w:cs="Arial"/>
          <w:sz w:val="20"/>
          <w:szCs w:val="20"/>
        </w:rPr>
        <w:tab/>
      </w:r>
      <w:r w:rsidR="00ED0AE1" w:rsidRPr="003F432D">
        <w:rPr>
          <w:rFonts w:ascii="Georgia" w:hAnsi="Georgia" w:cs="Arial"/>
          <w:sz w:val="20"/>
          <w:szCs w:val="20"/>
        </w:rPr>
        <w:tab/>
      </w:r>
      <w:r w:rsidR="005231F3">
        <w:rPr>
          <w:rFonts w:ascii="Georgia" w:hAnsi="Georgia" w:cs="Arial"/>
          <w:sz w:val="20"/>
          <w:szCs w:val="20"/>
        </w:rPr>
        <w:t>Mgr. Sandra Štrejlová</w:t>
      </w:r>
    </w:p>
    <w:p w14:paraId="5BF02C0D" w14:textId="3C79D961" w:rsidR="008602DB" w:rsidRPr="003F432D" w:rsidRDefault="008602DB" w:rsidP="00ED0AE1">
      <w:pPr>
        <w:tabs>
          <w:tab w:val="left" w:pos="1620"/>
        </w:tabs>
        <w:spacing w:line="360" w:lineRule="auto"/>
        <w:rPr>
          <w:rFonts w:ascii="Georgia" w:hAnsi="Georgia" w:cs="Arial"/>
          <w:sz w:val="20"/>
          <w:szCs w:val="20"/>
        </w:rPr>
      </w:pPr>
      <w:r w:rsidRPr="003F432D">
        <w:rPr>
          <w:rFonts w:ascii="Georgia" w:hAnsi="Georgia" w:cs="Arial"/>
          <w:sz w:val="20"/>
          <w:szCs w:val="20"/>
        </w:rPr>
        <w:t>Telefon</w:t>
      </w:r>
      <w:r w:rsidRPr="003F432D">
        <w:rPr>
          <w:rFonts w:ascii="Georgia" w:hAnsi="Georgia" w:cs="Arial"/>
          <w:sz w:val="20"/>
          <w:szCs w:val="20"/>
        </w:rPr>
        <w:tab/>
      </w:r>
      <w:r w:rsidR="00565330" w:rsidRPr="003F432D">
        <w:rPr>
          <w:rFonts w:ascii="Georgia" w:hAnsi="Georgia" w:cs="Arial"/>
          <w:sz w:val="20"/>
          <w:szCs w:val="20"/>
        </w:rPr>
        <w:tab/>
      </w:r>
      <w:r w:rsidR="005231F3" w:rsidRPr="005231F3">
        <w:rPr>
          <w:rFonts w:ascii="Georgia" w:hAnsi="Georgia" w:cs="Arial"/>
          <w:sz w:val="20"/>
          <w:szCs w:val="20"/>
        </w:rPr>
        <w:t>+420 599 410 426</w:t>
      </w:r>
    </w:p>
    <w:p w14:paraId="27D6D7D9" w14:textId="188885A8" w:rsidR="008602DB" w:rsidRPr="003F432D" w:rsidRDefault="008602DB" w:rsidP="00ED0AE1">
      <w:pPr>
        <w:tabs>
          <w:tab w:val="left" w:pos="1620"/>
        </w:tabs>
        <w:spacing w:line="360" w:lineRule="auto"/>
        <w:rPr>
          <w:rFonts w:ascii="Georgia" w:hAnsi="Georgia" w:cs="Arial"/>
          <w:sz w:val="20"/>
          <w:szCs w:val="20"/>
        </w:rPr>
      </w:pPr>
      <w:r w:rsidRPr="003F432D">
        <w:rPr>
          <w:rFonts w:ascii="Georgia" w:hAnsi="Georgia" w:cs="Arial"/>
          <w:sz w:val="20"/>
          <w:szCs w:val="20"/>
        </w:rPr>
        <w:t>E-mail</w:t>
      </w:r>
      <w:r w:rsidRPr="003F432D">
        <w:rPr>
          <w:rFonts w:ascii="Georgia" w:hAnsi="Georgia" w:cs="Arial"/>
          <w:sz w:val="20"/>
          <w:szCs w:val="20"/>
        </w:rPr>
        <w:tab/>
      </w:r>
      <w:r w:rsidR="00565330" w:rsidRPr="003F432D">
        <w:rPr>
          <w:rFonts w:ascii="Georgia" w:hAnsi="Georgia" w:cs="Arial"/>
          <w:sz w:val="20"/>
          <w:szCs w:val="20"/>
        </w:rPr>
        <w:tab/>
      </w:r>
      <w:r w:rsidR="005231F3">
        <w:rPr>
          <w:rFonts w:ascii="Georgia" w:hAnsi="Georgia" w:cs="Arial"/>
          <w:sz w:val="20"/>
          <w:szCs w:val="20"/>
        </w:rPr>
        <w:t>sandra.strejlova</w:t>
      </w:r>
      <w:r w:rsidR="003F432D" w:rsidRPr="003F432D">
        <w:rPr>
          <w:rFonts w:ascii="Georgia" w:hAnsi="Georgia" w:cs="Arial"/>
          <w:sz w:val="20"/>
          <w:szCs w:val="20"/>
        </w:rPr>
        <w:t>@</w:t>
      </w:r>
      <w:r w:rsidR="000521A4">
        <w:rPr>
          <w:rFonts w:ascii="Georgia" w:hAnsi="Georgia" w:cs="Arial"/>
          <w:sz w:val="20"/>
          <w:szCs w:val="20"/>
        </w:rPr>
        <w:t>slezska</w:t>
      </w:r>
      <w:r w:rsidR="003F432D" w:rsidRPr="003F432D">
        <w:rPr>
          <w:rFonts w:ascii="Georgia" w:hAnsi="Georgia" w:cs="Arial"/>
          <w:sz w:val="20"/>
          <w:szCs w:val="20"/>
        </w:rPr>
        <w:t>.cz</w:t>
      </w:r>
    </w:p>
    <w:p w14:paraId="78237399" w14:textId="77777777" w:rsidR="00D32F4E" w:rsidRPr="006A0F21" w:rsidRDefault="00D32F4E" w:rsidP="00ED0AE1">
      <w:pPr>
        <w:pStyle w:val="JVS1"/>
        <w:rPr>
          <w:rFonts w:ascii="Georgia" w:hAnsi="Georgia"/>
          <w:sz w:val="36"/>
          <w:szCs w:val="36"/>
        </w:rPr>
      </w:pPr>
    </w:p>
    <w:p w14:paraId="0316B7A3" w14:textId="77777777" w:rsidR="00D32F4E" w:rsidRDefault="00D32F4E" w:rsidP="00E45A85">
      <w:pPr>
        <w:pStyle w:val="JVS1"/>
        <w:rPr>
          <w:rFonts w:ascii="Georgia" w:hAnsi="Georgia"/>
          <w:sz w:val="36"/>
          <w:szCs w:val="36"/>
        </w:rPr>
      </w:pPr>
      <w:r w:rsidRPr="006A0F21">
        <w:rPr>
          <w:rFonts w:ascii="Georgia" w:hAnsi="Georgia"/>
          <w:sz w:val="36"/>
          <w:szCs w:val="36"/>
        </w:rPr>
        <w:t>TISKOVÁ ZPRÁVA</w:t>
      </w:r>
    </w:p>
    <w:p w14:paraId="14B9D9B5" w14:textId="19D9C078" w:rsidR="00E9024A" w:rsidRDefault="00E9024A" w:rsidP="00E9024A">
      <w:pPr>
        <w:rPr>
          <w:b/>
          <w:bCs/>
        </w:rPr>
      </w:pPr>
      <w:r w:rsidRPr="00520530">
        <w:rPr>
          <w:b/>
          <w:bCs/>
        </w:rPr>
        <w:t xml:space="preserve">Slezská Ostrava znovu pomůže rodinám s placením </w:t>
      </w:r>
      <w:r w:rsidR="007C5F42">
        <w:rPr>
          <w:b/>
          <w:bCs/>
        </w:rPr>
        <w:t xml:space="preserve">dětských </w:t>
      </w:r>
      <w:r w:rsidRPr="00520530">
        <w:rPr>
          <w:b/>
          <w:bCs/>
        </w:rPr>
        <w:t>kroužků</w:t>
      </w:r>
      <w:r w:rsidR="009E26A4" w:rsidRPr="009E26A4">
        <w:t xml:space="preserve"> </w:t>
      </w:r>
    </w:p>
    <w:p w14:paraId="4D986410" w14:textId="77777777" w:rsidR="00B84426" w:rsidRPr="00A9560A" w:rsidRDefault="00B84426" w:rsidP="005231F3">
      <w:pPr>
        <w:jc w:val="both"/>
        <w:rPr>
          <w:rFonts w:ascii="Georgia" w:hAnsi="Georgia"/>
          <w:b/>
          <w:bCs/>
          <w:sz w:val="20"/>
          <w:szCs w:val="20"/>
        </w:rPr>
      </w:pPr>
    </w:p>
    <w:p w14:paraId="548AA347" w14:textId="77CC1D1E" w:rsidR="00643BB3" w:rsidRPr="00F764E9" w:rsidRDefault="001E1B55" w:rsidP="00643BB3">
      <w:pPr>
        <w:jc w:val="both"/>
        <w:rPr>
          <w:rFonts w:ascii="Georgia" w:hAnsi="Georgia"/>
          <w:sz w:val="20"/>
          <w:szCs w:val="20"/>
        </w:rPr>
      </w:pPr>
      <w:r w:rsidRPr="00F764E9">
        <w:rPr>
          <w:rFonts w:ascii="Georgia" w:hAnsi="Georgia"/>
          <w:sz w:val="20"/>
          <w:szCs w:val="20"/>
        </w:rPr>
        <w:t>Slezská Ostrava</w:t>
      </w:r>
      <w:r w:rsidRPr="00FB07E0">
        <w:rPr>
          <w:rFonts w:ascii="Georgia" w:hAnsi="Georgia"/>
          <w:sz w:val="20"/>
          <w:szCs w:val="20"/>
        </w:rPr>
        <w:t xml:space="preserve">, </w:t>
      </w:r>
      <w:r w:rsidR="00FB07E0">
        <w:rPr>
          <w:rFonts w:ascii="Georgia" w:hAnsi="Georgia"/>
          <w:sz w:val="20"/>
          <w:szCs w:val="20"/>
        </w:rPr>
        <w:t>28</w:t>
      </w:r>
      <w:r w:rsidRPr="00FB07E0">
        <w:rPr>
          <w:rFonts w:ascii="Georgia" w:hAnsi="Georgia"/>
          <w:sz w:val="20"/>
          <w:szCs w:val="20"/>
        </w:rPr>
        <w:t>.</w:t>
      </w:r>
      <w:r w:rsidRPr="00F764E9">
        <w:rPr>
          <w:rFonts w:ascii="Georgia" w:hAnsi="Georgia"/>
          <w:sz w:val="20"/>
          <w:szCs w:val="20"/>
        </w:rPr>
        <w:t xml:space="preserve"> 5. 2026 - </w:t>
      </w:r>
      <w:r w:rsidR="00643BB3" w:rsidRPr="00F764E9">
        <w:rPr>
          <w:rFonts w:ascii="Georgia" w:hAnsi="Georgia"/>
          <w:sz w:val="20"/>
          <w:szCs w:val="20"/>
        </w:rPr>
        <w:t>Děti ze Slezské Ostravy budou mít i letos snazší cestu ke sportu, pohybu a svým oblíbeným kroužkům. Městský obvod od 1. června znovu sp</w:t>
      </w:r>
      <w:r w:rsidR="00813E29">
        <w:rPr>
          <w:rFonts w:ascii="Georgia" w:hAnsi="Georgia"/>
          <w:sz w:val="20"/>
          <w:szCs w:val="20"/>
        </w:rPr>
        <w:t>ouští</w:t>
      </w:r>
      <w:r w:rsidR="00643BB3" w:rsidRPr="00F764E9">
        <w:rPr>
          <w:rFonts w:ascii="Georgia" w:hAnsi="Georgia"/>
          <w:sz w:val="20"/>
          <w:szCs w:val="20"/>
        </w:rPr>
        <w:t xml:space="preserve"> oblíbený program </w:t>
      </w:r>
      <w:proofErr w:type="spellStart"/>
      <w:r w:rsidR="00643BB3" w:rsidRPr="00F764E9">
        <w:rPr>
          <w:rFonts w:ascii="Georgia" w:hAnsi="Georgia"/>
          <w:sz w:val="20"/>
          <w:szCs w:val="20"/>
        </w:rPr>
        <w:t>Corrency</w:t>
      </w:r>
      <w:proofErr w:type="spellEnd"/>
      <w:r w:rsidR="00643BB3" w:rsidRPr="00F764E9">
        <w:rPr>
          <w:rFonts w:ascii="Georgia" w:hAnsi="Georgia"/>
          <w:sz w:val="20"/>
          <w:szCs w:val="20"/>
        </w:rPr>
        <w:t>, díky kterému mohou rodiny získat až tisíc korun na volnočasové aktivity pro jedno dítě mladší 18 let. Na letošní ročník vyčlenil obvod 600 tisíc korun.</w:t>
      </w:r>
    </w:p>
    <w:p w14:paraId="65701B69" w14:textId="77777777" w:rsidR="00643BB3" w:rsidRPr="00F764E9" w:rsidRDefault="00643BB3" w:rsidP="00643BB3">
      <w:pPr>
        <w:jc w:val="both"/>
        <w:rPr>
          <w:rFonts w:ascii="Georgia" w:hAnsi="Georgia"/>
          <w:sz w:val="20"/>
          <w:szCs w:val="20"/>
        </w:rPr>
      </w:pPr>
    </w:p>
    <w:p w14:paraId="65A6AE56" w14:textId="418D4810" w:rsidR="00643BB3" w:rsidRPr="00F764E9" w:rsidRDefault="00643BB3" w:rsidP="00643BB3">
      <w:pPr>
        <w:jc w:val="both"/>
        <w:rPr>
          <w:rFonts w:ascii="Georgia" w:hAnsi="Georgia"/>
          <w:sz w:val="20"/>
          <w:szCs w:val="20"/>
        </w:rPr>
      </w:pPr>
      <w:r w:rsidRPr="00F764E9">
        <w:rPr>
          <w:rFonts w:ascii="Georgia" w:hAnsi="Georgia"/>
          <w:sz w:val="20"/>
          <w:szCs w:val="20"/>
        </w:rPr>
        <w:t>V loňském roce byl o program rekordní zájem</w:t>
      </w:r>
      <w:r w:rsidR="00F764E9">
        <w:rPr>
          <w:rFonts w:ascii="Georgia" w:hAnsi="Georgia"/>
          <w:sz w:val="20"/>
          <w:szCs w:val="20"/>
        </w:rPr>
        <w:t>.</w:t>
      </w:r>
      <w:r w:rsidR="009E26A4" w:rsidRPr="009E26A4">
        <w:t xml:space="preserve"> </w:t>
      </w:r>
      <w:r w:rsidR="009E26A4" w:rsidRPr="00CC5C07">
        <w:rPr>
          <w:rFonts w:ascii="Georgia" w:hAnsi="Georgia"/>
          <w:sz w:val="20"/>
          <w:szCs w:val="20"/>
        </w:rPr>
        <w:t>Možnost čerpat podporu mělo 500 dětí a kapacita byla zcela naplněna</w:t>
      </w:r>
      <w:r w:rsidRPr="00F764E9">
        <w:rPr>
          <w:rFonts w:ascii="Georgia" w:hAnsi="Georgia"/>
          <w:sz w:val="20"/>
          <w:szCs w:val="20"/>
        </w:rPr>
        <w:t xml:space="preserve">. </w:t>
      </w:r>
      <w:r w:rsidRPr="00CC5C07">
        <w:rPr>
          <w:rFonts w:ascii="Georgia" w:hAnsi="Georgia"/>
          <w:sz w:val="20"/>
          <w:szCs w:val="20"/>
        </w:rPr>
        <w:t>„Z</w:t>
      </w:r>
      <w:r w:rsidR="009E26A4" w:rsidRPr="00CC5C07">
        <w:rPr>
          <w:rFonts w:ascii="Georgia" w:hAnsi="Georgia"/>
          <w:sz w:val="20"/>
          <w:szCs w:val="20"/>
        </w:rPr>
        <w:t> </w:t>
      </w:r>
      <w:r w:rsidRPr="00F764E9">
        <w:rPr>
          <w:rFonts w:ascii="Georgia" w:hAnsi="Georgia"/>
          <w:i/>
          <w:iCs/>
          <w:sz w:val="20"/>
          <w:szCs w:val="20"/>
        </w:rPr>
        <w:t xml:space="preserve">toho důvodu jsme se rozhodli kapacitu ještě navýšit. Ve Slezské letos může program </w:t>
      </w:r>
      <w:proofErr w:type="spellStart"/>
      <w:r w:rsidRPr="00F764E9">
        <w:rPr>
          <w:rFonts w:ascii="Georgia" w:hAnsi="Georgia"/>
          <w:i/>
          <w:iCs/>
          <w:sz w:val="20"/>
          <w:szCs w:val="20"/>
        </w:rPr>
        <w:t>Corrency</w:t>
      </w:r>
      <w:proofErr w:type="spellEnd"/>
      <w:r w:rsidRPr="00F764E9">
        <w:rPr>
          <w:rFonts w:ascii="Georgia" w:hAnsi="Georgia"/>
          <w:i/>
          <w:iCs/>
          <w:sz w:val="20"/>
          <w:szCs w:val="20"/>
        </w:rPr>
        <w:t xml:space="preserve"> využít až 600 dětí. Chceme, aby děti měly možnost sportovat</w:t>
      </w:r>
      <w:r w:rsidR="00D25388">
        <w:rPr>
          <w:rFonts w:ascii="Georgia" w:hAnsi="Georgia"/>
          <w:i/>
          <w:iCs/>
          <w:sz w:val="20"/>
          <w:szCs w:val="20"/>
        </w:rPr>
        <w:t xml:space="preserve"> a</w:t>
      </w:r>
      <w:r w:rsidRPr="00F764E9">
        <w:rPr>
          <w:rFonts w:ascii="Georgia" w:hAnsi="Georgia"/>
          <w:i/>
          <w:iCs/>
          <w:sz w:val="20"/>
          <w:szCs w:val="20"/>
        </w:rPr>
        <w:t xml:space="preserve"> navštěvovat kroužky bez ohledu na finanční situaci rodin,“</w:t>
      </w:r>
      <w:r w:rsidRPr="00F764E9">
        <w:rPr>
          <w:rFonts w:ascii="Georgia" w:hAnsi="Georgia"/>
          <w:sz w:val="20"/>
          <w:szCs w:val="20"/>
        </w:rPr>
        <w:t xml:space="preserve"> informuje starosta městského obvodu Richard </w:t>
      </w:r>
      <w:proofErr w:type="spellStart"/>
      <w:r w:rsidRPr="00F764E9">
        <w:rPr>
          <w:rFonts w:ascii="Georgia" w:hAnsi="Georgia"/>
          <w:sz w:val="20"/>
          <w:szCs w:val="20"/>
        </w:rPr>
        <w:t>Vereš</w:t>
      </w:r>
      <w:proofErr w:type="spellEnd"/>
      <w:r w:rsidRPr="00F764E9">
        <w:rPr>
          <w:rFonts w:ascii="Georgia" w:hAnsi="Georgia"/>
          <w:sz w:val="20"/>
          <w:szCs w:val="20"/>
        </w:rPr>
        <w:t>.</w:t>
      </w:r>
    </w:p>
    <w:p w14:paraId="40E62660" w14:textId="77777777" w:rsidR="00643BB3" w:rsidRPr="00F764E9" w:rsidRDefault="00643BB3" w:rsidP="00643BB3">
      <w:pPr>
        <w:jc w:val="both"/>
        <w:rPr>
          <w:rFonts w:ascii="Georgia" w:hAnsi="Georgia"/>
          <w:sz w:val="20"/>
          <w:szCs w:val="20"/>
        </w:rPr>
      </w:pPr>
    </w:p>
    <w:p w14:paraId="467B0763" w14:textId="40CE4932" w:rsidR="00643BB3" w:rsidRPr="00EE4BEA" w:rsidRDefault="00643BB3" w:rsidP="00643BB3">
      <w:pPr>
        <w:jc w:val="both"/>
        <w:rPr>
          <w:rFonts w:ascii="Georgia" w:hAnsi="Georgia"/>
          <w:sz w:val="20"/>
          <w:szCs w:val="20"/>
        </w:rPr>
      </w:pPr>
      <w:r w:rsidRPr="00F764E9">
        <w:rPr>
          <w:rFonts w:ascii="Georgia" w:hAnsi="Georgia"/>
          <w:sz w:val="20"/>
          <w:szCs w:val="20"/>
        </w:rPr>
        <w:t>Rodiny mohou díky programu získat až tisíc korun na úhradu sportovních, kulturních nebo zájmových aktivit pro děti. Příspěvek funguje formou virtuálních kreditů, které pokryjí až polovinu ceny kroužků, druhou část hradí rodiče sami.</w:t>
      </w:r>
      <w:r w:rsidR="00F764E9">
        <w:rPr>
          <w:rFonts w:ascii="Georgia" w:hAnsi="Georgia"/>
          <w:sz w:val="20"/>
          <w:szCs w:val="20"/>
        </w:rPr>
        <w:t xml:space="preserve"> </w:t>
      </w:r>
      <w:r w:rsidR="00EE4BEA" w:rsidRPr="00EE4BEA">
        <w:rPr>
          <w:rFonts w:ascii="Georgia" w:hAnsi="Georgia"/>
          <w:sz w:val="20"/>
          <w:szCs w:val="20"/>
        </w:rPr>
        <w:t>Systém je nastaven tak, aby pomoc směřovala přímo tam, kde je skutečně potřeba, a zároveň podporovala místní organizace a poskytovatele služeb</w:t>
      </w:r>
      <w:r w:rsidR="00DA735C">
        <w:rPr>
          <w:rFonts w:ascii="Georgia" w:hAnsi="Georgia"/>
          <w:sz w:val="20"/>
          <w:szCs w:val="20"/>
        </w:rPr>
        <w:t xml:space="preserve"> na území statutárního města Ostravy</w:t>
      </w:r>
      <w:r w:rsidR="00EE4BEA" w:rsidRPr="00EE4BEA">
        <w:rPr>
          <w:rFonts w:ascii="Georgia" w:hAnsi="Georgia"/>
          <w:sz w:val="20"/>
          <w:szCs w:val="20"/>
        </w:rPr>
        <w:t>.</w:t>
      </w:r>
      <w:r w:rsidR="004307AC" w:rsidRPr="004307AC">
        <w:rPr>
          <w:rFonts w:ascii="Georgia" w:hAnsi="Georgia"/>
          <w:sz w:val="20"/>
          <w:szCs w:val="20"/>
        </w:rPr>
        <w:t xml:space="preserve"> </w:t>
      </w:r>
      <w:r w:rsidR="004307AC" w:rsidRPr="00F764E9">
        <w:rPr>
          <w:rFonts w:ascii="Georgia" w:hAnsi="Georgia"/>
          <w:sz w:val="20"/>
          <w:szCs w:val="20"/>
        </w:rPr>
        <w:t>Podle vedení obvodu je právě podpora dětí a mladých lidí jednou z dlouhodobých priorit Slezské Ostravy.</w:t>
      </w:r>
    </w:p>
    <w:p w14:paraId="358EF8FC" w14:textId="77777777" w:rsidR="00643BB3" w:rsidRPr="00F764E9" w:rsidRDefault="00643BB3" w:rsidP="00643BB3">
      <w:pPr>
        <w:jc w:val="both"/>
        <w:rPr>
          <w:rFonts w:ascii="Georgia" w:hAnsi="Georgia"/>
          <w:sz w:val="20"/>
          <w:szCs w:val="20"/>
        </w:rPr>
      </w:pPr>
    </w:p>
    <w:p w14:paraId="78D73B40" w14:textId="43D54F31" w:rsidR="00643BB3" w:rsidRPr="00F764E9" w:rsidRDefault="00643BB3" w:rsidP="00643BB3">
      <w:pPr>
        <w:jc w:val="both"/>
        <w:rPr>
          <w:rFonts w:ascii="Georgia" w:hAnsi="Georgia"/>
          <w:sz w:val="20"/>
          <w:szCs w:val="20"/>
        </w:rPr>
      </w:pPr>
      <w:r w:rsidRPr="00F764E9">
        <w:rPr>
          <w:rFonts w:ascii="Georgia" w:hAnsi="Georgia"/>
          <w:sz w:val="20"/>
          <w:szCs w:val="20"/>
        </w:rPr>
        <w:t>Myšlenka programu vznikla už během covidového období, kdy mnoho rodin začalo kvůli rostoucím výdajům šetřit právě na dětských aktivitách.</w:t>
      </w:r>
      <w:r w:rsidR="00C20249">
        <w:rPr>
          <w:rFonts w:ascii="Georgia" w:hAnsi="Georgia"/>
          <w:sz w:val="20"/>
          <w:szCs w:val="20"/>
        </w:rPr>
        <w:t xml:space="preserve"> </w:t>
      </w:r>
      <w:r w:rsidRPr="00F764E9">
        <w:rPr>
          <w:rFonts w:ascii="Georgia" w:hAnsi="Georgia"/>
          <w:i/>
          <w:iCs/>
          <w:sz w:val="20"/>
          <w:szCs w:val="20"/>
        </w:rPr>
        <w:t>„Na základě sociologických průzkumů jsme zjistili, že první oblastí, kde</w:t>
      </w:r>
      <w:r w:rsidR="004307AC">
        <w:rPr>
          <w:rFonts w:ascii="Georgia" w:hAnsi="Georgia"/>
          <w:i/>
          <w:iCs/>
          <w:sz w:val="20"/>
          <w:szCs w:val="20"/>
        </w:rPr>
        <w:t> </w:t>
      </w:r>
      <w:r w:rsidRPr="00F764E9">
        <w:rPr>
          <w:rFonts w:ascii="Georgia" w:hAnsi="Georgia"/>
          <w:i/>
          <w:iCs/>
          <w:sz w:val="20"/>
          <w:szCs w:val="20"/>
        </w:rPr>
        <w:t xml:space="preserve">lidé šetřili v době krize, byly kroužky pro děti, dětské sportovní aktivity a podobně. Proto jsme se rozhodli, že v rámci programu </w:t>
      </w:r>
      <w:proofErr w:type="spellStart"/>
      <w:r w:rsidRPr="00F764E9">
        <w:rPr>
          <w:rFonts w:ascii="Georgia" w:hAnsi="Georgia"/>
          <w:i/>
          <w:iCs/>
          <w:sz w:val="20"/>
          <w:szCs w:val="20"/>
        </w:rPr>
        <w:t>Corrency</w:t>
      </w:r>
      <w:proofErr w:type="spellEnd"/>
      <w:r w:rsidRPr="00F764E9">
        <w:rPr>
          <w:rFonts w:ascii="Georgia" w:hAnsi="Georgia"/>
          <w:i/>
          <w:iCs/>
          <w:sz w:val="20"/>
          <w:szCs w:val="20"/>
        </w:rPr>
        <w:t xml:space="preserve"> podpoříme jednotlivé děti ve sportování a ve volnočasovém vyžití</w:t>
      </w:r>
      <w:r w:rsidR="00EE4BEA">
        <w:rPr>
          <w:rFonts w:ascii="Georgia" w:hAnsi="Georgia"/>
          <w:i/>
          <w:iCs/>
          <w:sz w:val="20"/>
          <w:szCs w:val="20"/>
        </w:rPr>
        <w:t xml:space="preserve">. </w:t>
      </w:r>
      <w:r w:rsidRPr="00F764E9">
        <w:rPr>
          <w:rFonts w:ascii="Georgia" w:hAnsi="Georgia"/>
          <w:i/>
          <w:iCs/>
          <w:sz w:val="20"/>
          <w:szCs w:val="20"/>
        </w:rPr>
        <w:t>Program ve Slezské funguje už třetím rokem a pokračovat bude i v příštím roce,“</w:t>
      </w:r>
      <w:r w:rsidRPr="00F764E9">
        <w:rPr>
          <w:rFonts w:ascii="Georgia" w:hAnsi="Georgia"/>
          <w:sz w:val="20"/>
          <w:szCs w:val="20"/>
        </w:rPr>
        <w:t xml:space="preserve"> upřesňuje starosta </w:t>
      </w:r>
      <w:proofErr w:type="spellStart"/>
      <w:r w:rsidRPr="00F764E9">
        <w:rPr>
          <w:rFonts w:ascii="Georgia" w:hAnsi="Georgia"/>
          <w:sz w:val="20"/>
          <w:szCs w:val="20"/>
        </w:rPr>
        <w:t>Vereš</w:t>
      </w:r>
      <w:proofErr w:type="spellEnd"/>
      <w:r w:rsidRPr="00F764E9">
        <w:rPr>
          <w:rFonts w:ascii="Georgia" w:hAnsi="Georgia"/>
          <w:sz w:val="20"/>
          <w:szCs w:val="20"/>
        </w:rPr>
        <w:t>.</w:t>
      </w:r>
    </w:p>
    <w:p w14:paraId="1FEC423F" w14:textId="77777777" w:rsidR="00643BB3" w:rsidRPr="00F764E9" w:rsidRDefault="00643BB3" w:rsidP="00643BB3">
      <w:pPr>
        <w:jc w:val="both"/>
        <w:rPr>
          <w:rFonts w:ascii="Georgia" w:hAnsi="Georgia"/>
          <w:sz w:val="20"/>
          <w:szCs w:val="20"/>
        </w:rPr>
      </w:pPr>
    </w:p>
    <w:p w14:paraId="189449F6" w14:textId="66A43A07" w:rsidR="00643BB3" w:rsidRDefault="00643BB3" w:rsidP="00643BB3">
      <w:pPr>
        <w:jc w:val="both"/>
        <w:rPr>
          <w:rFonts w:ascii="Georgia" w:hAnsi="Georgia"/>
          <w:sz w:val="20"/>
          <w:szCs w:val="20"/>
        </w:rPr>
      </w:pPr>
      <w:r w:rsidRPr="00F764E9">
        <w:rPr>
          <w:rFonts w:ascii="Georgia" w:hAnsi="Georgia"/>
          <w:sz w:val="20"/>
          <w:szCs w:val="20"/>
        </w:rPr>
        <w:t xml:space="preserve">Městský obvod dlouhodobě podporuje sport, kulturu i aktivní trávení volného času. </w:t>
      </w:r>
      <w:r w:rsidR="009E26A4" w:rsidRPr="009E26A4">
        <w:rPr>
          <w:rFonts w:ascii="Georgia" w:hAnsi="Georgia"/>
          <w:sz w:val="20"/>
          <w:szCs w:val="20"/>
        </w:rPr>
        <w:t xml:space="preserve">Vedle programu </w:t>
      </w:r>
      <w:proofErr w:type="spellStart"/>
      <w:r w:rsidR="009E26A4" w:rsidRPr="009E26A4">
        <w:rPr>
          <w:rFonts w:ascii="Georgia" w:hAnsi="Georgia"/>
          <w:sz w:val="20"/>
          <w:szCs w:val="20"/>
        </w:rPr>
        <w:t>Corrency</w:t>
      </w:r>
      <w:proofErr w:type="spellEnd"/>
      <w:r w:rsidR="009E26A4" w:rsidRPr="009E26A4">
        <w:rPr>
          <w:rFonts w:ascii="Georgia" w:hAnsi="Georgia"/>
          <w:sz w:val="20"/>
          <w:szCs w:val="20"/>
        </w:rPr>
        <w:t xml:space="preserve"> podporuje také místní spolky, sportovní kluby a organizace prostřednictvím dotačních programů.</w:t>
      </w:r>
      <w:r w:rsidR="009E26A4">
        <w:rPr>
          <w:rFonts w:ascii="Georgia" w:hAnsi="Georgia"/>
          <w:sz w:val="20"/>
          <w:szCs w:val="20"/>
        </w:rPr>
        <w:t xml:space="preserve"> </w:t>
      </w:r>
      <w:r w:rsidRPr="00F764E9">
        <w:rPr>
          <w:rFonts w:ascii="Georgia" w:hAnsi="Georgia"/>
          <w:sz w:val="20"/>
          <w:szCs w:val="20"/>
        </w:rPr>
        <w:t xml:space="preserve">V loňském roce rozdělila Slezská Ostrava </w:t>
      </w:r>
      <w:r w:rsidR="004307AC" w:rsidRPr="004307AC">
        <w:rPr>
          <w:rFonts w:ascii="Georgia" w:hAnsi="Georgia"/>
          <w:sz w:val="20"/>
          <w:szCs w:val="20"/>
        </w:rPr>
        <w:t xml:space="preserve">v rámci dotací více než devět milionů korun </w:t>
      </w:r>
      <w:r w:rsidRPr="00F764E9">
        <w:rPr>
          <w:rFonts w:ascii="Georgia" w:hAnsi="Georgia"/>
          <w:sz w:val="20"/>
          <w:szCs w:val="20"/>
        </w:rPr>
        <w:t>mezi sportovní, kulturní a</w:t>
      </w:r>
      <w:r w:rsidR="009E26A4">
        <w:rPr>
          <w:rFonts w:ascii="Georgia" w:hAnsi="Georgia"/>
          <w:sz w:val="20"/>
          <w:szCs w:val="20"/>
        </w:rPr>
        <w:t> </w:t>
      </w:r>
      <w:r w:rsidRPr="00F764E9">
        <w:rPr>
          <w:rFonts w:ascii="Georgia" w:hAnsi="Georgia"/>
          <w:sz w:val="20"/>
          <w:szCs w:val="20"/>
        </w:rPr>
        <w:t>volnočasové organizace</w:t>
      </w:r>
      <w:r w:rsidR="004307AC" w:rsidRPr="007143B7">
        <w:rPr>
          <w:rFonts w:ascii="Georgia" w:hAnsi="Georgia"/>
          <w:sz w:val="20"/>
          <w:szCs w:val="20"/>
        </w:rPr>
        <w:t>.</w:t>
      </w:r>
      <w:r w:rsidR="009E26A4" w:rsidRPr="007143B7">
        <w:rPr>
          <w:rFonts w:ascii="Georgia" w:hAnsi="Georgia"/>
          <w:i/>
          <w:iCs/>
          <w:sz w:val="20"/>
          <w:szCs w:val="20"/>
        </w:rPr>
        <w:t xml:space="preserve"> </w:t>
      </w:r>
      <w:r w:rsidR="001B0111" w:rsidRPr="007143B7">
        <w:rPr>
          <w:rFonts w:ascii="Georgia" w:hAnsi="Georgia"/>
          <w:i/>
          <w:iCs/>
          <w:sz w:val="20"/>
          <w:szCs w:val="20"/>
        </w:rPr>
        <w:t>„</w:t>
      </w:r>
      <w:r w:rsidR="00EE4BEA" w:rsidRPr="007143B7">
        <w:rPr>
          <w:rFonts w:ascii="Georgia" w:hAnsi="Georgia"/>
          <w:i/>
          <w:iCs/>
          <w:sz w:val="20"/>
          <w:szCs w:val="20"/>
        </w:rPr>
        <w:t xml:space="preserve">V letošním roce </w:t>
      </w:r>
      <w:r w:rsidR="001B0111" w:rsidRPr="007143B7">
        <w:rPr>
          <w:rFonts w:ascii="Georgia" w:hAnsi="Georgia"/>
          <w:i/>
          <w:iCs/>
          <w:sz w:val="20"/>
          <w:szCs w:val="20"/>
        </w:rPr>
        <w:t xml:space="preserve">jsme do </w:t>
      </w:r>
      <w:r w:rsidR="00D25388" w:rsidRPr="007143B7">
        <w:rPr>
          <w:rFonts w:ascii="Georgia" w:hAnsi="Georgia"/>
          <w:i/>
          <w:iCs/>
          <w:sz w:val="20"/>
          <w:szCs w:val="20"/>
        </w:rPr>
        <w:t xml:space="preserve">této oblasti z městského rozpočtu vyčlenili </w:t>
      </w:r>
      <w:r w:rsidR="001B0111" w:rsidRPr="007143B7">
        <w:rPr>
          <w:rFonts w:ascii="Georgia" w:hAnsi="Georgia"/>
          <w:i/>
          <w:iCs/>
          <w:sz w:val="20"/>
          <w:szCs w:val="20"/>
        </w:rPr>
        <w:t xml:space="preserve">už 7,6 milionu korun. </w:t>
      </w:r>
      <w:r w:rsidR="006A0500" w:rsidRPr="007143B7">
        <w:rPr>
          <w:rFonts w:ascii="Georgia" w:hAnsi="Georgia"/>
          <w:i/>
          <w:iCs/>
          <w:sz w:val="20"/>
          <w:szCs w:val="20"/>
        </w:rPr>
        <w:t xml:space="preserve">Zároveň </w:t>
      </w:r>
      <w:r w:rsidR="004307AC" w:rsidRPr="007143B7">
        <w:rPr>
          <w:rFonts w:ascii="Georgia" w:hAnsi="Georgia"/>
          <w:i/>
          <w:iCs/>
          <w:sz w:val="20"/>
          <w:szCs w:val="20"/>
        </w:rPr>
        <w:t>nám průběžně</w:t>
      </w:r>
      <w:r w:rsidR="006A0500" w:rsidRPr="007143B7">
        <w:rPr>
          <w:rFonts w:ascii="Georgia" w:hAnsi="Georgia"/>
          <w:i/>
          <w:iCs/>
          <w:sz w:val="20"/>
          <w:szCs w:val="20"/>
        </w:rPr>
        <w:t xml:space="preserve"> přicházejí další žádosti o podporu</w:t>
      </w:r>
      <w:r w:rsidR="004307AC" w:rsidRPr="007143B7">
        <w:rPr>
          <w:rFonts w:ascii="Georgia" w:hAnsi="Georgia"/>
          <w:i/>
          <w:iCs/>
          <w:sz w:val="20"/>
          <w:szCs w:val="20"/>
        </w:rPr>
        <w:t xml:space="preserve"> podle aktuálních potřeb jednotlivých organizací. Předpokládáme</w:t>
      </w:r>
      <w:r w:rsidR="006A0500" w:rsidRPr="007143B7">
        <w:rPr>
          <w:rFonts w:ascii="Georgia" w:hAnsi="Georgia"/>
          <w:i/>
          <w:iCs/>
          <w:sz w:val="20"/>
          <w:szCs w:val="20"/>
        </w:rPr>
        <w:t xml:space="preserve"> proto, že konečná částka bude ještě vyšší,“</w:t>
      </w:r>
      <w:r w:rsidR="006A0500">
        <w:rPr>
          <w:rFonts w:ascii="Georgia" w:hAnsi="Georgia"/>
          <w:sz w:val="20"/>
          <w:szCs w:val="20"/>
        </w:rPr>
        <w:t xml:space="preserve"> doplňuje </w:t>
      </w:r>
      <w:r w:rsidR="00C40891">
        <w:rPr>
          <w:rFonts w:ascii="Georgia" w:hAnsi="Georgia"/>
          <w:sz w:val="20"/>
          <w:szCs w:val="20"/>
        </w:rPr>
        <w:t>místo</w:t>
      </w:r>
      <w:r w:rsidR="006A0500">
        <w:rPr>
          <w:rFonts w:ascii="Georgia" w:hAnsi="Georgia"/>
          <w:sz w:val="20"/>
          <w:szCs w:val="20"/>
        </w:rPr>
        <w:t>starosta</w:t>
      </w:r>
      <w:r w:rsidR="00C40891">
        <w:rPr>
          <w:rFonts w:ascii="Georgia" w:hAnsi="Georgia"/>
          <w:sz w:val="20"/>
          <w:szCs w:val="20"/>
        </w:rPr>
        <w:t xml:space="preserve"> Roman </w:t>
      </w:r>
      <w:proofErr w:type="spellStart"/>
      <w:r w:rsidR="00C40891">
        <w:rPr>
          <w:rFonts w:ascii="Georgia" w:hAnsi="Georgia"/>
          <w:sz w:val="20"/>
          <w:szCs w:val="20"/>
        </w:rPr>
        <w:t>Goryczka</w:t>
      </w:r>
      <w:proofErr w:type="spellEnd"/>
      <w:r w:rsidR="006A0500">
        <w:rPr>
          <w:rFonts w:ascii="Georgia" w:hAnsi="Georgia"/>
          <w:sz w:val="20"/>
          <w:szCs w:val="20"/>
        </w:rPr>
        <w:t>.</w:t>
      </w:r>
    </w:p>
    <w:p w14:paraId="334E983C" w14:textId="77777777" w:rsidR="00F764E9" w:rsidRPr="00F764E9" w:rsidRDefault="00F764E9" w:rsidP="00643BB3">
      <w:pPr>
        <w:jc w:val="both"/>
        <w:rPr>
          <w:rFonts w:ascii="Georgia" w:hAnsi="Georgia"/>
          <w:sz w:val="20"/>
          <w:szCs w:val="20"/>
        </w:rPr>
      </w:pPr>
    </w:p>
    <w:p w14:paraId="0BE632EB" w14:textId="707D8BBA" w:rsidR="00643BB3" w:rsidRDefault="00643BB3" w:rsidP="00643BB3">
      <w:pPr>
        <w:jc w:val="both"/>
        <w:rPr>
          <w:rFonts w:ascii="Georgia" w:hAnsi="Georgia"/>
          <w:sz w:val="20"/>
          <w:szCs w:val="20"/>
        </w:rPr>
      </w:pPr>
      <w:r w:rsidRPr="00F764E9">
        <w:rPr>
          <w:rFonts w:ascii="Georgia" w:hAnsi="Georgia"/>
          <w:sz w:val="20"/>
          <w:szCs w:val="20"/>
        </w:rPr>
        <w:t xml:space="preserve">Do programu </w:t>
      </w:r>
      <w:proofErr w:type="spellStart"/>
      <w:r w:rsidRPr="00F764E9">
        <w:rPr>
          <w:rFonts w:ascii="Georgia" w:hAnsi="Georgia"/>
          <w:sz w:val="20"/>
          <w:szCs w:val="20"/>
        </w:rPr>
        <w:t>Corrency</w:t>
      </w:r>
      <w:proofErr w:type="spellEnd"/>
      <w:r w:rsidRPr="00F764E9">
        <w:rPr>
          <w:rFonts w:ascii="Georgia" w:hAnsi="Georgia"/>
          <w:sz w:val="20"/>
          <w:szCs w:val="20"/>
        </w:rPr>
        <w:t xml:space="preserve"> se mohou zapojit děti s trvalým pobytem ve Slezské Ostravě</w:t>
      </w:r>
      <w:r w:rsidR="00DA735C">
        <w:rPr>
          <w:rFonts w:ascii="Georgia" w:hAnsi="Georgia"/>
          <w:sz w:val="20"/>
          <w:szCs w:val="20"/>
        </w:rPr>
        <w:t xml:space="preserve"> </w:t>
      </w:r>
      <w:r w:rsidR="00DA735C" w:rsidRPr="00DA735C">
        <w:rPr>
          <w:rFonts w:ascii="Georgia" w:hAnsi="Georgia"/>
          <w:sz w:val="20"/>
          <w:szCs w:val="20"/>
        </w:rPr>
        <w:t>skrze jejich zákonn</w:t>
      </w:r>
      <w:r w:rsidR="00DA735C">
        <w:rPr>
          <w:rFonts w:ascii="Georgia" w:hAnsi="Georgia"/>
          <w:sz w:val="20"/>
          <w:szCs w:val="20"/>
        </w:rPr>
        <w:t>é</w:t>
      </w:r>
      <w:r w:rsidR="00DA735C" w:rsidRPr="00DA735C">
        <w:rPr>
          <w:rFonts w:ascii="Georgia" w:hAnsi="Georgia"/>
          <w:sz w:val="20"/>
          <w:szCs w:val="20"/>
        </w:rPr>
        <w:t xml:space="preserve"> zástupc</w:t>
      </w:r>
      <w:r w:rsidR="00DA735C">
        <w:rPr>
          <w:rFonts w:ascii="Georgia" w:hAnsi="Georgia"/>
          <w:sz w:val="20"/>
          <w:szCs w:val="20"/>
        </w:rPr>
        <w:t>e</w:t>
      </w:r>
      <w:r w:rsidRPr="00F764E9">
        <w:rPr>
          <w:rFonts w:ascii="Georgia" w:hAnsi="Georgia"/>
          <w:sz w:val="20"/>
          <w:szCs w:val="20"/>
        </w:rPr>
        <w:t xml:space="preserve">. Rodiče, kteří chtějí pomoci s hrazením kroužků, se musejí </w:t>
      </w:r>
      <w:r w:rsidR="00DA735C">
        <w:rPr>
          <w:rFonts w:ascii="Georgia" w:hAnsi="Georgia"/>
          <w:sz w:val="20"/>
          <w:szCs w:val="20"/>
        </w:rPr>
        <w:t xml:space="preserve">registrovat </w:t>
      </w:r>
      <w:r w:rsidRPr="00F764E9">
        <w:rPr>
          <w:rFonts w:ascii="Georgia" w:hAnsi="Georgia"/>
          <w:sz w:val="20"/>
          <w:szCs w:val="20"/>
        </w:rPr>
        <w:t xml:space="preserve">prostřednictvím webové stránky </w:t>
      </w:r>
      <w:hyperlink r:id="rId7" w:history="1">
        <w:r w:rsidRPr="00F764E9">
          <w:rPr>
            <w:rStyle w:val="Hypertextovodkaz"/>
            <w:rFonts w:ascii="Georgia" w:hAnsi="Georgia"/>
            <w:sz w:val="20"/>
            <w:szCs w:val="20"/>
          </w:rPr>
          <w:t>www.slezska.corrency.cz</w:t>
        </w:r>
      </w:hyperlink>
      <w:r w:rsidRPr="00F764E9">
        <w:rPr>
          <w:rFonts w:ascii="Georgia" w:hAnsi="Georgia"/>
          <w:sz w:val="20"/>
          <w:szCs w:val="20"/>
        </w:rPr>
        <w:t xml:space="preserve">. Projekt potrvá od 1. června do 30. listopadu 2026. </w:t>
      </w:r>
    </w:p>
    <w:p w14:paraId="725053A1" w14:textId="77777777" w:rsidR="004307AC" w:rsidRDefault="004307AC" w:rsidP="00643BB3">
      <w:pPr>
        <w:jc w:val="both"/>
        <w:rPr>
          <w:rFonts w:ascii="Georgia" w:hAnsi="Georgia"/>
          <w:sz w:val="20"/>
          <w:szCs w:val="20"/>
        </w:rPr>
      </w:pPr>
    </w:p>
    <w:p w14:paraId="76D5D65F" w14:textId="77777777" w:rsidR="004307AC" w:rsidRPr="00F764E9" w:rsidRDefault="004307AC" w:rsidP="00643BB3">
      <w:pPr>
        <w:jc w:val="both"/>
        <w:rPr>
          <w:rFonts w:ascii="Georgia" w:hAnsi="Georgia"/>
          <w:sz w:val="20"/>
          <w:szCs w:val="20"/>
        </w:rPr>
      </w:pPr>
    </w:p>
    <w:p w14:paraId="6BBA11BC" w14:textId="193C1EF7" w:rsidR="00CC49EE" w:rsidRDefault="00CC49EE" w:rsidP="00643BB3">
      <w:pPr>
        <w:jc w:val="both"/>
        <w:rPr>
          <w:rFonts w:ascii="Georgia" w:hAnsi="Georgia"/>
          <w:sz w:val="20"/>
          <w:szCs w:val="20"/>
        </w:rPr>
      </w:pPr>
    </w:p>
    <w:p w14:paraId="38135751" w14:textId="77777777" w:rsidR="00CC49EE" w:rsidRPr="00A9560A" w:rsidRDefault="00CC49EE" w:rsidP="00CF0040">
      <w:pPr>
        <w:jc w:val="both"/>
        <w:rPr>
          <w:rFonts w:ascii="Georgia" w:hAnsi="Georgia"/>
          <w:sz w:val="20"/>
          <w:szCs w:val="20"/>
        </w:rPr>
      </w:pPr>
    </w:p>
    <w:sectPr w:rsidR="00CC49EE" w:rsidRPr="00A9560A" w:rsidSect="003515A0">
      <w:headerReference w:type="default" r:id="rId8"/>
      <w:footerReference w:type="default" r:id="rId9"/>
      <w:pgSz w:w="11906" w:h="16838"/>
      <w:pgMar w:top="1751" w:right="1106" w:bottom="1418" w:left="1134" w:header="53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38329" w14:textId="77777777" w:rsidR="006A1C09" w:rsidRDefault="006A1C09">
      <w:r>
        <w:separator/>
      </w:r>
    </w:p>
    <w:p w14:paraId="233B80E8" w14:textId="77777777" w:rsidR="006A1C09" w:rsidRDefault="006A1C09"/>
  </w:endnote>
  <w:endnote w:type="continuationSeparator" w:id="0">
    <w:p w14:paraId="1FF5EBE2" w14:textId="77777777" w:rsidR="006A1C09" w:rsidRDefault="006A1C09">
      <w:r>
        <w:continuationSeparator/>
      </w:r>
    </w:p>
    <w:p w14:paraId="3866EFE7" w14:textId="77777777" w:rsidR="006A1C09" w:rsidRDefault="006A1C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Nimbus Roman No9 L">
    <w:altName w:val="Yu Gothic"/>
    <w:charset w:val="80"/>
    <w:family w:val="roman"/>
    <w:pitch w:val="variable"/>
  </w:font>
  <w:font w:name="HG Mincho Light J">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66984" w14:textId="2C6E1345" w:rsidR="00ED0AE1" w:rsidRDefault="00A05365" w:rsidP="00ED0AE1">
    <w:pPr>
      <w:pStyle w:val="Zpat"/>
      <w:tabs>
        <w:tab w:val="clear" w:pos="4536"/>
        <w:tab w:val="center" w:pos="1440"/>
        <w:tab w:val="left" w:pos="3060"/>
      </w:tabs>
      <w:rPr>
        <w:rStyle w:val="slostrnky"/>
        <w:rFonts w:cs="Arial"/>
        <w:color w:val="003C69"/>
        <w:sz w:val="16"/>
      </w:rPr>
    </w:pPr>
    <w:r>
      <w:rPr>
        <w:noProof/>
      </w:rPr>
      <w:drawing>
        <wp:anchor distT="0" distB="0" distL="114300" distR="114300" simplePos="0" relativeHeight="251657728" behindDoc="0" locked="0" layoutInCell="1" allowOverlap="1" wp14:anchorId="003FDA2F" wp14:editId="24D8CE46">
          <wp:simplePos x="0" y="0"/>
          <wp:positionH relativeFrom="column">
            <wp:posOffset>4365625</wp:posOffset>
          </wp:positionH>
          <wp:positionV relativeFrom="paragraph">
            <wp:posOffset>-104140</wp:posOffset>
          </wp:positionV>
          <wp:extent cx="1754505" cy="429895"/>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4505" cy="429895"/>
                  </a:xfrm>
                  <a:prstGeom prst="rect">
                    <a:avLst/>
                  </a:prstGeom>
                  <a:noFill/>
                </pic:spPr>
              </pic:pic>
            </a:graphicData>
          </a:graphic>
          <wp14:sizeRelH relativeFrom="page">
            <wp14:pctWidth>0</wp14:pctWidth>
          </wp14:sizeRelH>
          <wp14:sizeRelV relativeFrom="page">
            <wp14:pctHeight>0</wp14:pctHeight>
          </wp14:sizeRelV>
        </wp:anchor>
      </w:drawing>
    </w:r>
    <w:r w:rsidR="000521A4">
      <w:rPr>
        <w:rStyle w:val="slostrnky"/>
        <w:rFonts w:cs="Arial"/>
        <w:color w:val="003C69"/>
        <w:sz w:val="16"/>
      </w:rPr>
      <w:t>Těšínská 138/35</w:t>
    </w:r>
    <w:r w:rsidR="00ED0AE1">
      <w:rPr>
        <w:rStyle w:val="slostrnky"/>
        <w:rFonts w:cs="Arial"/>
        <w:color w:val="003C69"/>
        <w:sz w:val="16"/>
      </w:rPr>
      <w:t>, 7</w:t>
    </w:r>
    <w:r w:rsidR="000521A4">
      <w:rPr>
        <w:rStyle w:val="slostrnky"/>
        <w:rFonts w:cs="Arial"/>
        <w:color w:val="003C69"/>
        <w:sz w:val="16"/>
      </w:rPr>
      <w:t>10</w:t>
    </w:r>
    <w:r w:rsidR="00ED0AE1">
      <w:rPr>
        <w:rStyle w:val="slostrnky"/>
        <w:rFonts w:cs="Arial"/>
        <w:color w:val="003C69"/>
        <w:sz w:val="16"/>
      </w:rPr>
      <w:t xml:space="preserve"> </w:t>
    </w:r>
    <w:r w:rsidR="000521A4">
      <w:rPr>
        <w:rStyle w:val="slostrnky"/>
        <w:rFonts w:cs="Arial"/>
        <w:color w:val="003C69"/>
        <w:sz w:val="16"/>
      </w:rPr>
      <w:t>16</w:t>
    </w:r>
    <w:r w:rsidR="00ED0AE1">
      <w:rPr>
        <w:rStyle w:val="slostrnky"/>
        <w:rFonts w:cs="Arial"/>
        <w:color w:val="003C69"/>
        <w:sz w:val="16"/>
      </w:rPr>
      <w:t xml:space="preserve"> Ostrava</w:t>
    </w:r>
    <w:r w:rsidR="00ED0AE1">
      <w:rPr>
        <w:rStyle w:val="slostrnky"/>
        <w:rFonts w:cs="Arial"/>
        <w:color w:val="003C69"/>
        <w:sz w:val="16"/>
      </w:rPr>
      <w:tab/>
    </w:r>
    <w:r w:rsidR="00ED0AE1">
      <w:rPr>
        <w:rStyle w:val="slostrnky"/>
        <w:rFonts w:cs="Arial"/>
        <w:b/>
        <w:color w:val="003C69"/>
        <w:sz w:val="16"/>
      </w:rPr>
      <w:t>IČ</w:t>
    </w:r>
    <w:r w:rsidR="00ED0AE1">
      <w:rPr>
        <w:rStyle w:val="slostrnky"/>
        <w:rFonts w:cs="Arial"/>
        <w:color w:val="003C69"/>
        <w:sz w:val="16"/>
      </w:rPr>
      <w:t xml:space="preserve"> 00845 451 </w:t>
    </w:r>
    <w:r w:rsidR="00ED0AE1">
      <w:rPr>
        <w:rStyle w:val="slostrnky"/>
        <w:rFonts w:cs="Arial"/>
        <w:b/>
        <w:color w:val="003C69"/>
        <w:sz w:val="16"/>
      </w:rPr>
      <w:t>DIČ</w:t>
    </w:r>
    <w:r w:rsidR="00ED0AE1">
      <w:rPr>
        <w:rStyle w:val="slostrnky"/>
        <w:rFonts w:cs="Arial"/>
        <w:color w:val="003C69"/>
        <w:sz w:val="16"/>
      </w:rPr>
      <w:t xml:space="preserve"> CZ 00845 451</w:t>
    </w:r>
  </w:p>
  <w:p w14:paraId="6D0C0709" w14:textId="5A9712B9" w:rsidR="00ED0AE1" w:rsidRPr="000521A4" w:rsidRDefault="00ED0AE1" w:rsidP="000521A4">
    <w:pPr>
      <w:pStyle w:val="Zpat"/>
      <w:tabs>
        <w:tab w:val="center" w:pos="180"/>
        <w:tab w:val="left" w:pos="3060"/>
      </w:tabs>
      <w:ind w:left="-28" w:hanging="539"/>
      <w:rPr>
        <w:rFonts w:cs="Arial"/>
        <w:color w:val="003C69"/>
        <w:sz w:val="16"/>
      </w:rPr>
    </w:pPr>
    <w:r>
      <w:rPr>
        <w:rStyle w:val="slostrnky"/>
        <w:rFonts w:cs="Arial"/>
        <w:color w:val="003C69"/>
        <w:sz w:val="16"/>
      </w:rPr>
      <w:fldChar w:fldCharType="begin"/>
    </w:r>
    <w:r>
      <w:rPr>
        <w:rStyle w:val="slostrnky"/>
        <w:rFonts w:cs="Arial"/>
        <w:color w:val="003C69"/>
        <w:sz w:val="16"/>
      </w:rPr>
      <w:instrText xml:space="preserve"> PAGE </w:instrText>
    </w:r>
    <w:r>
      <w:rPr>
        <w:rStyle w:val="slostrnky"/>
        <w:rFonts w:cs="Arial"/>
        <w:color w:val="003C69"/>
        <w:sz w:val="16"/>
      </w:rPr>
      <w:fldChar w:fldCharType="separate"/>
    </w:r>
    <w:r w:rsidR="004D13D4">
      <w:rPr>
        <w:rStyle w:val="slostrnky"/>
        <w:rFonts w:cs="Arial"/>
        <w:noProof/>
        <w:color w:val="003C69"/>
        <w:sz w:val="16"/>
      </w:rPr>
      <w:t>1</w:t>
    </w:r>
    <w:r>
      <w:rPr>
        <w:rStyle w:val="slostrnky"/>
        <w:rFonts w:cs="Arial"/>
        <w:color w:val="003C69"/>
        <w:sz w:val="16"/>
      </w:rPr>
      <w:fldChar w:fldCharType="end"/>
    </w:r>
    <w:r>
      <w:rPr>
        <w:rStyle w:val="slostrnky"/>
        <w:rFonts w:cs="Arial"/>
        <w:color w:val="003C69"/>
        <w:sz w:val="16"/>
      </w:rPr>
      <w:t>/</w:t>
    </w:r>
    <w:r>
      <w:rPr>
        <w:rStyle w:val="slostrnky"/>
        <w:rFonts w:cs="Arial"/>
        <w:color w:val="003C69"/>
        <w:sz w:val="16"/>
      </w:rPr>
      <w:fldChar w:fldCharType="begin"/>
    </w:r>
    <w:r>
      <w:rPr>
        <w:rStyle w:val="slostrnky"/>
        <w:rFonts w:cs="Arial"/>
        <w:color w:val="003C69"/>
        <w:sz w:val="16"/>
      </w:rPr>
      <w:instrText xml:space="preserve"> NUMPAGES </w:instrText>
    </w:r>
    <w:r>
      <w:rPr>
        <w:rStyle w:val="slostrnky"/>
        <w:rFonts w:cs="Arial"/>
        <w:color w:val="003C69"/>
        <w:sz w:val="16"/>
      </w:rPr>
      <w:fldChar w:fldCharType="separate"/>
    </w:r>
    <w:r w:rsidR="004D13D4">
      <w:rPr>
        <w:rStyle w:val="slostrnky"/>
        <w:rFonts w:cs="Arial"/>
        <w:noProof/>
        <w:color w:val="003C69"/>
        <w:sz w:val="16"/>
      </w:rPr>
      <w:t>1</w:t>
    </w:r>
    <w:r>
      <w:rPr>
        <w:rStyle w:val="slostrnky"/>
        <w:rFonts w:cs="Arial"/>
        <w:color w:val="003C69"/>
        <w:sz w:val="16"/>
      </w:rPr>
      <w:fldChar w:fldCharType="end"/>
    </w:r>
    <w:r>
      <w:rPr>
        <w:rStyle w:val="slostrnky"/>
        <w:rFonts w:cs="Arial"/>
        <w:color w:val="003C69"/>
        <w:sz w:val="16"/>
      </w:rPr>
      <w:tab/>
      <w:t xml:space="preserve"> </w:t>
    </w:r>
    <w:r>
      <w:rPr>
        <w:rStyle w:val="slostrnky"/>
        <w:rFonts w:cs="Arial"/>
        <w:b/>
        <w:color w:val="003C69"/>
        <w:sz w:val="16"/>
      </w:rPr>
      <w:t>www.</w:t>
    </w:r>
    <w:r w:rsidR="000521A4">
      <w:rPr>
        <w:rStyle w:val="slostrnky"/>
        <w:rFonts w:cs="Arial"/>
        <w:b/>
        <w:color w:val="003C69"/>
        <w:sz w:val="16"/>
      </w:rPr>
      <w:t>slezska</w:t>
    </w:r>
    <w:r>
      <w:rPr>
        <w:rStyle w:val="slostrnky"/>
        <w:rFonts w:cs="Arial"/>
        <w:b/>
        <w:color w:val="003C69"/>
        <w:sz w:val="16"/>
      </w:rPr>
      <w:t>.cz</w:t>
    </w:r>
    <w:r>
      <w:rPr>
        <w:rStyle w:val="slostrnky"/>
        <w:rFonts w:cs="Arial"/>
        <w:color w:val="003C69"/>
        <w:sz w:val="16"/>
      </w:rPr>
      <w:tab/>
    </w:r>
    <w:r>
      <w:rPr>
        <w:rStyle w:val="slostrnky"/>
        <w:rFonts w:cs="Arial"/>
        <w:b/>
        <w:color w:val="003C69"/>
        <w:sz w:val="16"/>
      </w:rPr>
      <w:t>Číslo účtu</w:t>
    </w:r>
    <w:r>
      <w:rPr>
        <w:rStyle w:val="slostrnky"/>
        <w:rFonts w:cs="Arial"/>
        <w:color w:val="003C69"/>
        <w:sz w:val="16"/>
      </w:rPr>
      <w:t xml:space="preserve"> </w:t>
    </w:r>
    <w:r w:rsidR="000521A4" w:rsidRPr="000521A4">
      <w:rPr>
        <w:rStyle w:val="slostrnky"/>
        <w:rFonts w:cs="Arial"/>
        <w:color w:val="003C69"/>
        <w:sz w:val="16"/>
      </w:rPr>
      <w:t>19-1649322359/0800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050CE" w14:textId="77777777" w:rsidR="006A1C09" w:rsidRDefault="006A1C09">
      <w:r>
        <w:separator/>
      </w:r>
    </w:p>
    <w:p w14:paraId="6BD8C7D9" w14:textId="77777777" w:rsidR="006A1C09" w:rsidRDefault="006A1C09"/>
  </w:footnote>
  <w:footnote w:type="continuationSeparator" w:id="0">
    <w:p w14:paraId="6C3E48FB" w14:textId="77777777" w:rsidR="006A1C09" w:rsidRDefault="006A1C09">
      <w:r>
        <w:continuationSeparator/>
      </w:r>
    </w:p>
    <w:p w14:paraId="2C82BCB2" w14:textId="77777777" w:rsidR="006A1C09" w:rsidRDefault="006A1C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02055" w14:textId="77777777" w:rsidR="000521A4" w:rsidRDefault="000521A4" w:rsidP="00ED0AE1">
    <w:pPr>
      <w:pStyle w:val="Zhlav"/>
      <w:rPr>
        <w:noProof/>
      </w:rPr>
    </w:pPr>
  </w:p>
  <w:p w14:paraId="5761622F" w14:textId="6BCCFF94" w:rsidR="00A008BC" w:rsidRDefault="00A05365" w:rsidP="00ED0AE1">
    <w:pPr>
      <w:pStyle w:val="Zhlav"/>
    </w:pPr>
    <w:r>
      <w:rPr>
        <w:noProof/>
      </w:rPr>
      <w:drawing>
        <wp:inline distT="0" distB="0" distL="0" distR="0" wp14:anchorId="14AB4117" wp14:editId="03CD0888">
          <wp:extent cx="6143625" cy="23812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3625" cy="2381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FDC"/>
    <w:rsid w:val="00006585"/>
    <w:rsid w:val="00006FE7"/>
    <w:rsid w:val="000075FD"/>
    <w:rsid w:val="0001047B"/>
    <w:rsid w:val="00016D9F"/>
    <w:rsid w:val="00021B0D"/>
    <w:rsid w:val="00024511"/>
    <w:rsid w:val="00027D8D"/>
    <w:rsid w:val="00031A33"/>
    <w:rsid w:val="00032818"/>
    <w:rsid w:val="00045474"/>
    <w:rsid w:val="000521A4"/>
    <w:rsid w:val="00052DDF"/>
    <w:rsid w:val="00057FBF"/>
    <w:rsid w:val="000863D7"/>
    <w:rsid w:val="00087786"/>
    <w:rsid w:val="00087DD1"/>
    <w:rsid w:val="0009000B"/>
    <w:rsid w:val="00093F6F"/>
    <w:rsid w:val="000A2660"/>
    <w:rsid w:val="000A4F60"/>
    <w:rsid w:val="000C4D30"/>
    <w:rsid w:val="000C61D4"/>
    <w:rsid w:val="000C6E15"/>
    <w:rsid w:val="000C7289"/>
    <w:rsid w:val="000D061D"/>
    <w:rsid w:val="000D1165"/>
    <w:rsid w:val="000F5266"/>
    <w:rsid w:val="001013C1"/>
    <w:rsid w:val="00102260"/>
    <w:rsid w:val="00130B77"/>
    <w:rsid w:val="00130C79"/>
    <w:rsid w:val="00136E0D"/>
    <w:rsid w:val="00157D3F"/>
    <w:rsid w:val="00164785"/>
    <w:rsid w:val="001675D3"/>
    <w:rsid w:val="00173120"/>
    <w:rsid w:val="00173BA4"/>
    <w:rsid w:val="00176257"/>
    <w:rsid w:val="00181682"/>
    <w:rsid w:val="00184A61"/>
    <w:rsid w:val="00196C35"/>
    <w:rsid w:val="001A3C10"/>
    <w:rsid w:val="001B008E"/>
    <w:rsid w:val="001B0111"/>
    <w:rsid w:val="001B58E9"/>
    <w:rsid w:val="001C24B0"/>
    <w:rsid w:val="001E02A4"/>
    <w:rsid w:val="001E1B55"/>
    <w:rsid w:val="001E1C75"/>
    <w:rsid w:val="00205A85"/>
    <w:rsid w:val="002241F9"/>
    <w:rsid w:val="002246B3"/>
    <w:rsid w:val="00226C2D"/>
    <w:rsid w:val="0023761D"/>
    <w:rsid w:val="002378F3"/>
    <w:rsid w:val="00237FC6"/>
    <w:rsid w:val="00241DE2"/>
    <w:rsid w:val="00242DF6"/>
    <w:rsid w:val="0026466D"/>
    <w:rsid w:val="00276492"/>
    <w:rsid w:val="002824B0"/>
    <w:rsid w:val="00283FCC"/>
    <w:rsid w:val="00294BB6"/>
    <w:rsid w:val="002B21A5"/>
    <w:rsid w:val="002B2B04"/>
    <w:rsid w:val="002C6CA3"/>
    <w:rsid w:val="002D28E1"/>
    <w:rsid w:val="002D6FB3"/>
    <w:rsid w:val="002D7525"/>
    <w:rsid w:val="002F4AB2"/>
    <w:rsid w:val="002F593E"/>
    <w:rsid w:val="002F7B39"/>
    <w:rsid w:val="003009E2"/>
    <w:rsid w:val="0030136E"/>
    <w:rsid w:val="00302931"/>
    <w:rsid w:val="003100D8"/>
    <w:rsid w:val="00314266"/>
    <w:rsid w:val="00316951"/>
    <w:rsid w:val="0032075A"/>
    <w:rsid w:val="00320BFA"/>
    <w:rsid w:val="00321A09"/>
    <w:rsid w:val="00330970"/>
    <w:rsid w:val="003318D2"/>
    <w:rsid w:val="00333D51"/>
    <w:rsid w:val="0033654D"/>
    <w:rsid w:val="0034579D"/>
    <w:rsid w:val="003515A0"/>
    <w:rsid w:val="00355529"/>
    <w:rsid w:val="00357665"/>
    <w:rsid w:val="00363DD0"/>
    <w:rsid w:val="0037159E"/>
    <w:rsid w:val="00375EEC"/>
    <w:rsid w:val="00382439"/>
    <w:rsid w:val="003835B6"/>
    <w:rsid w:val="003A6EF5"/>
    <w:rsid w:val="003B3FF7"/>
    <w:rsid w:val="003D1FFF"/>
    <w:rsid w:val="003F0C63"/>
    <w:rsid w:val="003F3924"/>
    <w:rsid w:val="003F432D"/>
    <w:rsid w:val="00401EE8"/>
    <w:rsid w:val="00404DB7"/>
    <w:rsid w:val="00411078"/>
    <w:rsid w:val="00411F00"/>
    <w:rsid w:val="00416F17"/>
    <w:rsid w:val="004307AC"/>
    <w:rsid w:val="004407F4"/>
    <w:rsid w:val="00441BD7"/>
    <w:rsid w:val="00441D04"/>
    <w:rsid w:val="004444B4"/>
    <w:rsid w:val="0044728C"/>
    <w:rsid w:val="004473BB"/>
    <w:rsid w:val="00455867"/>
    <w:rsid w:val="0047309C"/>
    <w:rsid w:val="0047711E"/>
    <w:rsid w:val="00477F1C"/>
    <w:rsid w:val="0048743E"/>
    <w:rsid w:val="00487C24"/>
    <w:rsid w:val="004A3BF1"/>
    <w:rsid w:val="004B146A"/>
    <w:rsid w:val="004C20CC"/>
    <w:rsid w:val="004C3D9C"/>
    <w:rsid w:val="004C4E9F"/>
    <w:rsid w:val="004D00FE"/>
    <w:rsid w:val="004D13D4"/>
    <w:rsid w:val="004D1E51"/>
    <w:rsid w:val="004F5075"/>
    <w:rsid w:val="00503530"/>
    <w:rsid w:val="005231F3"/>
    <w:rsid w:val="00550B6A"/>
    <w:rsid w:val="00552BF8"/>
    <w:rsid w:val="00555BC6"/>
    <w:rsid w:val="005624AF"/>
    <w:rsid w:val="00563AD7"/>
    <w:rsid w:val="00564A20"/>
    <w:rsid w:val="00565330"/>
    <w:rsid w:val="00567A32"/>
    <w:rsid w:val="00572C78"/>
    <w:rsid w:val="00594E82"/>
    <w:rsid w:val="005B264F"/>
    <w:rsid w:val="005C528D"/>
    <w:rsid w:val="005F03A0"/>
    <w:rsid w:val="005F1173"/>
    <w:rsid w:val="005F553C"/>
    <w:rsid w:val="005F6225"/>
    <w:rsid w:val="00617138"/>
    <w:rsid w:val="00627515"/>
    <w:rsid w:val="00643BB3"/>
    <w:rsid w:val="00672268"/>
    <w:rsid w:val="00681AD9"/>
    <w:rsid w:val="006877D1"/>
    <w:rsid w:val="006879B1"/>
    <w:rsid w:val="006915F4"/>
    <w:rsid w:val="0069217E"/>
    <w:rsid w:val="006A0500"/>
    <w:rsid w:val="006A1C09"/>
    <w:rsid w:val="006A4F1B"/>
    <w:rsid w:val="006A6309"/>
    <w:rsid w:val="006B2485"/>
    <w:rsid w:val="006B7E69"/>
    <w:rsid w:val="006C3EC1"/>
    <w:rsid w:val="006D2D02"/>
    <w:rsid w:val="006F52A7"/>
    <w:rsid w:val="00705261"/>
    <w:rsid w:val="00710DC5"/>
    <w:rsid w:val="007143B7"/>
    <w:rsid w:val="00716321"/>
    <w:rsid w:val="007211B7"/>
    <w:rsid w:val="00726ABC"/>
    <w:rsid w:val="00726F1D"/>
    <w:rsid w:val="00732DE5"/>
    <w:rsid w:val="00734141"/>
    <w:rsid w:val="007348FA"/>
    <w:rsid w:val="007403BB"/>
    <w:rsid w:val="00740979"/>
    <w:rsid w:val="00742207"/>
    <w:rsid w:val="007447AF"/>
    <w:rsid w:val="00745E68"/>
    <w:rsid w:val="00750055"/>
    <w:rsid w:val="00761ECF"/>
    <w:rsid w:val="00762331"/>
    <w:rsid w:val="0076645A"/>
    <w:rsid w:val="007665FF"/>
    <w:rsid w:val="0077262D"/>
    <w:rsid w:val="007813EE"/>
    <w:rsid w:val="00785C27"/>
    <w:rsid w:val="00786571"/>
    <w:rsid w:val="00787544"/>
    <w:rsid w:val="00794DEA"/>
    <w:rsid w:val="007A77A2"/>
    <w:rsid w:val="007C110F"/>
    <w:rsid w:val="007C14DF"/>
    <w:rsid w:val="007C5F42"/>
    <w:rsid w:val="007D1CC4"/>
    <w:rsid w:val="007D472D"/>
    <w:rsid w:val="007E3F44"/>
    <w:rsid w:val="007E646E"/>
    <w:rsid w:val="007F4115"/>
    <w:rsid w:val="00803C85"/>
    <w:rsid w:val="00804CEA"/>
    <w:rsid w:val="00813E29"/>
    <w:rsid w:val="0081487D"/>
    <w:rsid w:val="00820C7C"/>
    <w:rsid w:val="008210F4"/>
    <w:rsid w:val="008231C6"/>
    <w:rsid w:val="0082338D"/>
    <w:rsid w:val="00833551"/>
    <w:rsid w:val="0084021A"/>
    <w:rsid w:val="008412B5"/>
    <w:rsid w:val="00841E5A"/>
    <w:rsid w:val="00845B42"/>
    <w:rsid w:val="00851975"/>
    <w:rsid w:val="00854B52"/>
    <w:rsid w:val="008602DB"/>
    <w:rsid w:val="00861363"/>
    <w:rsid w:val="0086798B"/>
    <w:rsid w:val="00871556"/>
    <w:rsid w:val="008A5124"/>
    <w:rsid w:val="008A5262"/>
    <w:rsid w:val="008A6EEC"/>
    <w:rsid w:val="008B370A"/>
    <w:rsid w:val="008B3DF8"/>
    <w:rsid w:val="008C766C"/>
    <w:rsid w:val="008C77F7"/>
    <w:rsid w:val="008C7AE9"/>
    <w:rsid w:val="008E1C21"/>
    <w:rsid w:val="008E599C"/>
    <w:rsid w:val="00906ED3"/>
    <w:rsid w:val="00910198"/>
    <w:rsid w:val="00911F42"/>
    <w:rsid w:val="00915A79"/>
    <w:rsid w:val="00925C88"/>
    <w:rsid w:val="00933483"/>
    <w:rsid w:val="00937B0A"/>
    <w:rsid w:val="00946258"/>
    <w:rsid w:val="00953304"/>
    <w:rsid w:val="009545D0"/>
    <w:rsid w:val="00956262"/>
    <w:rsid w:val="009576E8"/>
    <w:rsid w:val="00960FF5"/>
    <w:rsid w:val="00963322"/>
    <w:rsid w:val="00972DE4"/>
    <w:rsid w:val="00973009"/>
    <w:rsid w:val="009835DE"/>
    <w:rsid w:val="0099578B"/>
    <w:rsid w:val="009A3E15"/>
    <w:rsid w:val="009B23DF"/>
    <w:rsid w:val="009B381E"/>
    <w:rsid w:val="009C1433"/>
    <w:rsid w:val="009C1C25"/>
    <w:rsid w:val="009C2F4C"/>
    <w:rsid w:val="009C72F7"/>
    <w:rsid w:val="009D04BE"/>
    <w:rsid w:val="009D1E02"/>
    <w:rsid w:val="009D75FD"/>
    <w:rsid w:val="009D786A"/>
    <w:rsid w:val="009E04B6"/>
    <w:rsid w:val="009E26A4"/>
    <w:rsid w:val="009E4356"/>
    <w:rsid w:val="009E7FE9"/>
    <w:rsid w:val="009F452F"/>
    <w:rsid w:val="009F7240"/>
    <w:rsid w:val="009F7334"/>
    <w:rsid w:val="00A008BC"/>
    <w:rsid w:val="00A0194F"/>
    <w:rsid w:val="00A0238E"/>
    <w:rsid w:val="00A02A64"/>
    <w:rsid w:val="00A05365"/>
    <w:rsid w:val="00A060CC"/>
    <w:rsid w:val="00A07595"/>
    <w:rsid w:val="00A11AAE"/>
    <w:rsid w:val="00A11EF5"/>
    <w:rsid w:val="00A1361E"/>
    <w:rsid w:val="00A1633C"/>
    <w:rsid w:val="00A23C79"/>
    <w:rsid w:val="00A2433C"/>
    <w:rsid w:val="00A26FDD"/>
    <w:rsid w:val="00A36A1B"/>
    <w:rsid w:val="00A4092A"/>
    <w:rsid w:val="00A43496"/>
    <w:rsid w:val="00A4404F"/>
    <w:rsid w:val="00A56023"/>
    <w:rsid w:val="00A60F8D"/>
    <w:rsid w:val="00A62423"/>
    <w:rsid w:val="00A63C5B"/>
    <w:rsid w:val="00A76067"/>
    <w:rsid w:val="00A778D3"/>
    <w:rsid w:val="00A83E40"/>
    <w:rsid w:val="00A94C0B"/>
    <w:rsid w:val="00A9560A"/>
    <w:rsid w:val="00A97DC8"/>
    <w:rsid w:val="00AA0C17"/>
    <w:rsid w:val="00AA7502"/>
    <w:rsid w:val="00AB6F86"/>
    <w:rsid w:val="00AC3D4B"/>
    <w:rsid w:val="00AD07B4"/>
    <w:rsid w:val="00AD4157"/>
    <w:rsid w:val="00AD42D3"/>
    <w:rsid w:val="00AD62C5"/>
    <w:rsid w:val="00AD70D9"/>
    <w:rsid w:val="00AE209C"/>
    <w:rsid w:val="00AE7070"/>
    <w:rsid w:val="00B22180"/>
    <w:rsid w:val="00B264A5"/>
    <w:rsid w:val="00B30D40"/>
    <w:rsid w:val="00B34FEF"/>
    <w:rsid w:val="00B35146"/>
    <w:rsid w:val="00B351F9"/>
    <w:rsid w:val="00B404CC"/>
    <w:rsid w:val="00B65F78"/>
    <w:rsid w:val="00B764CF"/>
    <w:rsid w:val="00B80EDA"/>
    <w:rsid w:val="00B81956"/>
    <w:rsid w:val="00B84426"/>
    <w:rsid w:val="00B93122"/>
    <w:rsid w:val="00B979E6"/>
    <w:rsid w:val="00BA1D1A"/>
    <w:rsid w:val="00BA4CEE"/>
    <w:rsid w:val="00BA58D6"/>
    <w:rsid w:val="00BA64CB"/>
    <w:rsid w:val="00BA74F0"/>
    <w:rsid w:val="00BB61B6"/>
    <w:rsid w:val="00BC0B61"/>
    <w:rsid w:val="00BC68C1"/>
    <w:rsid w:val="00BE096E"/>
    <w:rsid w:val="00BF0D84"/>
    <w:rsid w:val="00BF12CE"/>
    <w:rsid w:val="00BF21FB"/>
    <w:rsid w:val="00BF2EF2"/>
    <w:rsid w:val="00BF3356"/>
    <w:rsid w:val="00C02B4D"/>
    <w:rsid w:val="00C134C2"/>
    <w:rsid w:val="00C20249"/>
    <w:rsid w:val="00C21BC6"/>
    <w:rsid w:val="00C225EB"/>
    <w:rsid w:val="00C273D1"/>
    <w:rsid w:val="00C33D57"/>
    <w:rsid w:val="00C40891"/>
    <w:rsid w:val="00C41844"/>
    <w:rsid w:val="00C41E80"/>
    <w:rsid w:val="00C424F6"/>
    <w:rsid w:val="00C43037"/>
    <w:rsid w:val="00C52BFE"/>
    <w:rsid w:val="00C62645"/>
    <w:rsid w:val="00C66EBA"/>
    <w:rsid w:val="00C677BA"/>
    <w:rsid w:val="00C73EEE"/>
    <w:rsid w:val="00C8021F"/>
    <w:rsid w:val="00C80771"/>
    <w:rsid w:val="00C80816"/>
    <w:rsid w:val="00C808FC"/>
    <w:rsid w:val="00C80F84"/>
    <w:rsid w:val="00C81BDF"/>
    <w:rsid w:val="00C84895"/>
    <w:rsid w:val="00C85019"/>
    <w:rsid w:val="00C93F95"/>
    <w:rsid w:val="00C9452E"/>
    <w:rsid w:val="00C9697F"/>
    <w:rsid w:val="00C96F52"/>
    <w:rsid w:val="00CA02BA"/>
    <w:rsid w:val="00CA1FDC"/>
    <w:rsid w:val="00CA2310"/>
    <w:rsid w:val="00CA535E"/>
    <w:rsid w:val="00CC1CC3"/>
    <w:rsid w:val="00CC49EE"/>
    <w:rsid w:val="00CC4D6F"/>
    <w:rsid w:val="00CC5C07"/>
    <w:rsid w:val="00CE028A"/>
    <w:rsid w:val="00CE1816"/>
    <w:rsid w:val="00CF0040"/>
    <w:rsid w:val="00CF0D16"/>
    <w:rsid w:val="00D11648"/>
    <w:rsid w:val="00D11C6D"/>
    <w:rsid w:val="00D25388"/>
    <w:rsid w:val="00D30379"/>
    <w:rsid w:val="00D30E9E"/>
    <w:rsid w:val="00D31547"/>
    <w:rsid w:val="00D32F4E"/>
    <w:rsid w:val="00D338E8"/>
    <w:rsid w:val="00D44CFA"/>
    <w:rsid w:val="00D475D7"/>
    <w:rsid w:val="00D525BB"/>
    <w:rsid w:val="00D732A6"/>
    <w:rsid w:val="00D740F4"/>
    <w:rsid w:val="00D75210"/>
    <w:rsid w:val="00D863EB"/>
    <w:rsid w:val="00D865EF"/>
    <w:rsid w:val="00D87952"/>
    <w:rsid w:val="00D90512"/>
    <w:rsid w:val="00D9228E"/>
    <w:rsid w:val="00D949EB"/>
    <w:rsid w:val="00D974E7"/>
    <w:rsid w:val="00DA1FBA"/>
    <w:rsid w:val="00DA34D6"/>
    <w:rsid w:val="00DA735C"/>
    <w:rsid w:val="00DB02D6"/>
    <w:rsid w:val="00DB335F"/>
    <w:rsid w:val="00DB4AE6"/>
    <w:rsid w:val="00DD19EB"/>
    <w:rsid w:val="00DD37B7"/>
    <w:rsid w:val="00DE117E"/>
    <w:rsid w:val="00DE299E"/>
    <w:rsid w:val="00DE7668"/>
    <w:rsid w:val="00DF0C24"/>
    <w:rsid w:val="00DF13AF"/>
    <w:rsid w:val="00DF5FD4"/>
    <w:rsid w:val="00DF6EFD"/>
    <w:rsid w:val="00E17094"/>
    <w:rsid w:val="00E22CA8"/>
    <w:rsid w:val="00E26BCD"/>
    <w:rsid w:val="00E27D11"/>
    <w:rsid w:val="00E3146C"/>
    <w:rsid w:val="00E3596F"/>
    <w:rsid w:val="00E408B1"/>
    <w:rsid w:val="00E413BC"/>
    <w:rsid w:val="00E45A85"/>
    <w:rsid w:val="00E7192B"/>
    <w:rsid w:val="00E76209"/>
    <w:rsid w:val="00E81752"/>
    <w:rsid w:val="00E8419D"/>
    <w:rsid w:val="00E9024A"/>
    <w:rsid w:val="00E93BD0"/>
    <w:rsid w:val="00E9511F"/>
    <w:rsid w:val="00E95839"/>
    <w:rsid w:val="00E974C2"/>
    <w:rsid w:val="00EA10ED"/>
    <w:rsid w:val="00EA31D6"/>
    <w:rsid w:val="00EB6EE5"/>
    <w:rsid w:val="00EB78BC"/>
    <w:rsid w:val="00EC6B01"/>
    <w:rsid w:val="00EC74F8"/>
    <w:rsid w:val="00ED0AE1"/>
    <w:rsid w:val="00ED5054"/>
    <w:rsid w:val="00ED6585"/>
    <w:rsid w:val="00ED73A9"/>
    <w:rsid w:val="00EE0A6F"/>
    <w:rsid w:val="00EE0AE9"/>
    <w:rsid w:val="00EE4BEA"/>
    <w:rsid w:val="00EF14BD"/>
    <w:rsid w:val="00EF1EDD"/>
    <w:rsid w:val="00EF3938"/>
    <w:rsid w:val="00EF4034"/>
    <w:rsid w:val="00F0732C"/>
    <w:rsid w:val="00F12FDA"/>
    <w:rsid w:val="00F15186"/>
    <w:rsid w:val="00F2166B"/>
    <w:rsid w:val="00F30071"/>
    <w:rsid w:val="00F433D0"/>
    <w:rsid w:val="00F4386D"/>
    <w:rsid w:val="00F4487F"/>
    <w:rsid w:val="00F56031"/>
    <w:rsid w:val="00F624ED"/>
    <w:rsid w:val="00F67180"/>
    <w:rsid w:val="00F71338"/>
    <w:rsid w:val="00F75E6C"/>
    <w:rsid w:val="00F764E9"/>
    <w:rsid w:val="00F76B0C"/>
    <w:rsid w:val="00F76DC9"/>
    <w:rsid w:val="00F77048"/>
    <w:rsid w:val="00F77840"/>
    <w:rsid w:val="00F84590"/>
    <w:rsid w:val="00F85BAE"/>
    <w:rsid w:val="00F87518"/>
    <w:rsid w:val="00F9319D"/>
    <w:rsid w:val="00F9778D"/>
    <w:rsid w:val="00FB07E0"/>
    <w:rsid w:val="00FB2783"/>
    <w:rsid w:val="00FC0F5E"/>
    <w:rsid w:val="00FC4D8D"/>
    <w:rsid w:val="00FD1220"/>
    <w:rsid w:val="00FD471A"/>
    <w:rsid w:val="00FD5E5D"/>
    <w:rsid w:val="00FE2355"/>
    <w:rsid w:val="00FE428C"/>
    <w:rsid w:val="00FF70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4BC498"/>
  <w15:chartTrackingRefBased/>
  <w15:docId w15:val="{77D32A91-0661-42D8-B55E-14EB29D7A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E974C2"/>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E974C2"/>
    <w:pPr>
      <w:keepNext/>
      <w:spacing w:before="240" w:after="60"/>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672268"/>
    <w:pPr>
      <w:tabs>
        <w:tab w:val="center" w:pos="4536"/>
        <w:tab w:val="right" w:pos="9072"/>
      </w:tabs>
    </w:pPr>
  </w:style>
  <w:style w:type="paragraph" w:styleId="Zpat">
    <w:name w:val="footer"/>
    <w:basedOn w:val="Normln"/>
    <w:link w:val="ZpatChar"/>
    <w:rsid w:val="00672268"/>
    <w:pPr>
      <w:tabs>
        <w:tab w:val="center" w:pos="4536"/>
        <w:tab w:val="right" w:pos="9072"/>
      </w:tabs>
    </w:pPr>
  </w:style>
  <w:style w:type="paragraph" w:customStyle="1" w:styleId="JVS1">
    <w:name w:val="JVS_1"/>
    <w:rsid w:val="00E974C2"/>
    <w:pPr>
      <w:tabs>
        <w:tab w:val="left" w:pos="1440"/>
      </w:tabs>
      <w:spacing w:line="360" w:lineRule="auto"/>
    </w:pPr>
    <w:rPr>
      <w:rFonts w:ascii="Arial" w:hAnsi="Arial" w:cs="Arial"/>
      <w:b/>
      <w:bCs/>
      <w:kern w:val="32"/>
      <w:sz w:val="40"/>
      <w:szCs w:val="32"/>
    </w:rPr>
  </w:style>
  <w:style w:type="paragraph" w:customStyle="1" w:styleId="Styl1">
    <w:name w:val="Styl1"/>
    <w:basedOn w:val="Nadpis2"/>
    <w:rsid w:val="00E974C2"/>
    <w:rPr>
      <w:b w:val="0"/>
      <w:i w:val="0"/>
      <w:sz w:val="24"/>
    </w:rPr>
  </w:style>
  <w:style w:type="paragraph" w:customStyle="1" w:styleId="JVS2">
    <w:name w:val="JVS_2"/>
    <w:basedOn w:val="JVS1"/>
    <w:rsid w:val="00E974C2"/>
    <w:rPr>
      <w:sz w:val="24"/>
    </w:rPr>
  </w:style>
  <w:style w:type="paragraph" w:customStyle="1" w:styleId="JVS3">
    <w:name w:val="JVS_3"/>
    <w:rsid w:val="00E974C2"/>
    <w:pPr>
      <w:spacing w:line="360" w:lineRule="auto"/>
    </w:pPr>
    <w:rPr>
      <w:rFonts w:ascii="Georgia" w:hAnsi="Georgia" w:cs="Arial"/>
      <w:bCs/>
      <w:kern w:val="32"/>
      <w:szCs w:val="32"/>
    </w:rPr>
  </w:style>
  <w:style w:type="character" w:styleId="slostrnky">
    <w:name w:val="page number"/>
    <w:basedOn w:val="Standardnpsmoodstavce"/>
    <w:rsid w:val="00E8419D"/>
  </w:style>
  <w:style w:type="paragraph" w:styleId="Zkladntext">
    <w:name w:val="Body Text"/>
    <w:basedOn w:val="Normln"/>
    <w:rsid w:val="00D32F4E"/>
    <w:pPr>
      <w:widowControl w:val="0"/>
      <w:suppressAutoHyphens/>
      <w:spacing w:after="120"/>
    </w:pPr>
    <w:rPr>
      <w:rFonts w:ascii="Nimbus Roman No9 L" w:eastAsia="HG Mincho Light J" w:hAnsi="Nimbus Roman No9 L"/>
      <w:color w:val="000000"/>
      <w:lang w:eastAsia="ar-SA"/>
    </w:rPr>
  </w:style>
  <w:style w:type="paragraph" w:styleId="Textbubliny">
    <w:name w:val="Balloon Text"/>
    <w:basedOn w:val="Normln"/>
    <w:link w:val="TextbublinyChar"/>
    <w:rsid w:val="00CA1FDC"/>
    <w:rPr>
      <w:rFonts w:ascii="Tahoma" w:hAnsi="Tahoma" w:cs="Tahoma"/>
      <w:sz w:val="16"/>
      <w:szCs w:val="16"/>
    </w:rPr>
  </w:style>
  <w:style w:type="character" w:customStyle="1" w:styleId="TextbublinyChar">
    <w:name w:val="Text bubliny Char"/>
    <w:link w:val="Textbubliny"/>
    <w:rsid w:val="00CA1FDC"/>
    <w:rPr>
      <w:rFonts w:ascii="Tahoma" w:hAnsi="Tahoma" w:cs="Tahoma"/>
      <w:sz w:val="16"/>
      <w:szCs w:val="16"/>
    </w:rPr>
  </w:style>
  <w:style w:type="character" w:styleId="Hypertextovodkaz">
    <w:name w:val="Hyperlink"/>
    <w:rsid w:val="00565330"/>
    <w:rPr>
      <w:color w:val="0000FF"/>
      <w:u w:val="single"/>
    </w:rPr>
  </w:style>
  <w:style w:type="character" w:styleId="Sledovanodkaz">
    <w:name w:val="FollowedHyperlink"/>
    <w:rsid w:val="0023761D"/>
    <w:rPr>
      <w:color w:val="800080"/>
      <w:u w:val="single"/>
    </w:rPr>
  </w:style>
  <w:style w:type="character" w:styleId="Siln">
    <w:name w:val="Strong"/>
    <w:uiPriority w:val="22"/>
    <w:qFormat/>
    <w:rsid w:val="0023761D"/>
    <w:rPr>
      <w:b/>
      <w:bCs/>
    </w:rPr>
  </w:style>
  <w:style w:type="paragraph" w:styleId="Prosttext">
    <w:name w:val="Plain Text"/>
    <w:basedOn w:val="Normln"/>
    <w:link w:val="ProsttextChar"/>
    <w:uiPriority w:val="99"/>
    <w:unhideWhenUsed/>
    <w:rsid w:val="00D863EB"/>
    <w:rPr>
      <w:rFonts w:ascii="Consolas" w:eastAsia="Calibri" w:hAnsi="Consolas" w:cs="Consolas"/>
      <w:sz w:val="21"/>
      <w:szCs w:val="21"/>
    </w:rPr>
  </w:style>
  <w:style w:type="character" w:customStyle="1" w:styleId="ProsttextChar">
    <w:name w:val="Prostý text Char"/>
    <w:link w:val="Prosttext"/>
    <w:uiPriority w:val="99"/>
    <w:rsid w:val="00D863EB"/>
    <w:rPr>
      <w:rFonts w:ascii="Consolas" w:eastAsia="Calibri" w:hAnsi="Consolas" w:cs="Consolas"/>
      <w:sz w:val="21"/>
      <w:szCs w:val="21"/>
    </w:rPr>
  </w:style>
  <w:style w:type="character" w:customStyle="1" w:styleId="documentauthor">
    <w:name w:val="documentauthor"/>
    <w:basedOn w:val="Standardnpsmoodstavce"/>
    <w:rsid w:val="000075FD"/>
  </w:style>
  <w:style w:type="character" w:customStyle="1" w:styleId="link-mailto">
    <w:name w:val="link-mailto"/>
    <w:basedOn w:val="Standardnpsmoodstavce"/>
    <w:rsid w:val="000075FD"/>
  </w:style>
  <w:style w:type="character" w:customStyle="1" w:styleId="documentmodified">
    <w:name w:val="documentmodified"/>
    <w:basedOn w:val="Standardnpsmoodstavce"/>
    <w:rsid w:val="000075FD"/>
  </w:style>
  <w:style w:type="character" w:customStyle="1" w:styleId="st1">
    <w:name w:val="st1"/>
    <w:basedOn w:val="Standardnpsmoodstavce"/>
    <w:rsid w:val="00006FE7"/>
  </w:style>
  <w:style w:type="character" w:customStyle="1" w:styleId="ZpatChar">
    <w:name w:val="Zápatí Char"/>
    <w:link w:val="Zpat"/>
    <w:rsid w:val="00ED0AE1"/>
    <w:rPr>
      <w:sz w:val="24"/>
      <w:szCs w:val="24"/>
    </w:rPr>
  </w:style>
  <w:style w:type="character" w:styleId="Odkaznakoment">
    <w:name w:val="annotation reference"/>
    <w:rsid w:val="00745E68"/>
    <w:rPr>
      <w:sz w:val="16"/>
      <w:szCs w:val="16"/>
    </w:rPr>
  </w:style>
  <w:style w:type="paragraph" w:styleId="Textkomente">
    <w:name w:val="annotation text"/>
    <w:basedOn w:val="Normln"/>
    <w:link w:val="TextkomenteChar"/>
    <w:rsid w:val="00745E68"/>
    <w:rPr>
      <w:sz w:val="20"/>
      <w:szCs w:val="20"/>
    </w:rPr>
  </w:style>
  <w:style w:type="character" w:customStyle="1" w:styleId="TextkomenteChar">
    <w:name w:val="Text komentáře Char"/>
    <w:basedOn w:val="Standardnpsmoodstavce"/>
    <w:link w:val="Textkomente"/>
    <w:rsid w:val="00745E68"/>
  </w:style>
  <w:style w:type="paragraph" w:styleId="Pedmtkomente">
    <w:name w:val="annotation subject"/>
    <w:basedOn w:val="Textkomente"/>
    <w:next w:val="Textkomente"/>
    <w:link w:val="PedmtkomenteChar"/>
    <w:rsid w:val="00745E68"/>
    <w:rPr>
      <w:b/>
      <w:bCs/>
    </w:rPr>
  </w:style>
  <w:style w:type="character" w:customStyle="1" w:styleId="PedmtkomenteChar">
    <w:name w:val="Předmět komentáře Char"/>
    <w:link w:val="Pedmtkomente"/>
    <w:rsid w:val="00745E68"/>
    <w:rPr>
      <w:b/>
      <w:bCs/>
    </w:rPr>
  </w:style>
  <w:style w:type="paragraph" w:styleId="Revize">
    <w:name w:val="Revision"/>
    <w:hidden/>
    <w:uiPriority w:val="99"/>
    <w:semiHidden/>
    <w:rsid w:val="00A56023"/>
    <w:rPr>
      <w:sz w:val="24"/>
      <w:szCs w:val="24"/>
    </w:rPr>
  </w:style>
  <w:style w:type="paragraph" w:styleId="Normlnweb">
    <w:name w:val="Normal (Web)"/>
    <w:basedOn w:val="Normln"/>
    <w:uiPriority w:val="99"/>
    <w:unhideWhenUsed/>
    <w:rsid w:val="00F0732C"/>
    <w:pPr>
      <w:spacing w:before="100" w:beforeAutospacing="1" w:after="100" w:afterAutospacing="1"/>
    </w:pPr>
  </w:style>
  <w:style w:type="character" w:styleId="Nevyeenzmnka">
    <w:name w:val="Unresolved Mention"/>
    <w:uiPriority w:val="99"/>
    <w:semiHidden/>
    <w:unhideWhenUsed/>
    <w:rsid w:val="004874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12831">
      <w:bodyDiv w:val="1"/>
      <w:marLeft w:val="0"/>
      <w:marRight w:val="0"/>
      <w:marTop w:val="0"/>
      <w:marBottom w:val="0"/>
      <w:divBdr>
        <w:top w:val="none" w:sz="0" w:space="0" w:color="auto"/>
        <w:left w:val="none" w:sz="0" w:space="0" w:color="auto"/>
        <w:bottom w:val="none" w:sz="0" w:space="0" w:color="auto"/>
        <w:right w:val="none" w:sz="0" w:space="0" w:color="auto"/>
      </w:divBdr>
      <w:divsChild>
        <w:div w:id="1519392282">
          <w:marLeft w:val="0"/>
          <w:marRight w:val="0"/>
          <w:marTop w:val="0"/>
          <w:marBottom w:val="0"/>
          <w:divBdr>
            <w:top w:val="none" w:sz="0" w:space="0" w:color="auto"/>
            <w:left w:val="none" w:sz="0" w:space="0" w:color="auto"/>
            <w:bottom w:val="none" w:sz="0" w:space="0" w:color="auto"/>
            <w:right w:val="none" w:sz="0" w:space="0" w:color="auto"/>
          </w:divBdr>
          <w:divsChild>
            <w:div w:id="1967734711">
              <w:marLeft w:val="0"/>
              <w:marRight w:val="0"/>
              <w:marTop w:val="0"/>
              <w:marBottom w:val="0"/>
              <w:divBdr>
                <w:top w:val="none" w:sz="0" w:space="0" w:color="auto"/>
                <w:left w:val="none" w:sz="0" w:space="0" w:color="auto"/>
                <w:bottom w:val="none" w:sz="0" w:space="0" w:color="auto"/>
                <w:right w:val="none" w:sz="0" w:space="0" w:color="auto"/>
              </w:divBdr>
              <w:divsChild>
                <w:div w:id="789085259">
                  <w:marLeft w:val="0"/>
                  <w:marRight w:val="0"/>
                  <w:marTop w:val="0"/>
                  <w:marBottom w:val="0"/>
                  <w:divBdr>
                    <w:top w:val="none" w:sz="0" w:space="0" w:color="auto"/>
                    <w:left w:val="none" w:sz="0" w:space="0" w:color="auto"/>
                    <w:bottom w:val="none" w:sz="0" w:space="0" w:color="auto"/>
                    <w:right w:val="none" w:sz="0" w:space="0" w:color="auto"/>
                  </w:divBdr>
                  <w:divsChild>
                    <w:div w:id="305624781">
                      <w:marLeft w:val="0"/>
                      <w:marRight w:val="0"/>
                      <w:marTop w:val="0"/>
                      <w:marBottom w:val="0"/>
                      <w:divBdr>
                        <w:top w:val="none" w:sz="0" w:space="0" w:color="auto"/>
                        <w:left w:val="none" w:sz="0" w:space="0" w:color="auto"/>
                        <w:bottom w:val="none" w:sz="0" w:space="0" w:color="auto"/>
                        <w:right w:val="none" w:sz="0" w:space="0" w:color="auto"/>
                      </w:divBdr>
                      <w:divsChild>
                        <w:div w:id="811093692">
                          <w:marLeft w:val="0"/>
                          <w:marRight w:val="0"/>
                          <w:marTop w:val="0"/>
                          <w:marBottom w:val="0"/>
                          <w:divBdr>
                            <w:top w:val="none" w:sz="0" w:space="0" w:color="auto"/>
                            <w:left w:val="none" w:sz="0" w:space="0" w:color="auto"/>
                            <w:bottom w:val="none" w:sz="0" w:space="0" w:color="auto"/>
                            <w:right w:val="none" w:sz="0" w:space="0" w:color="auto"/>
                          </w:divBdr>
                          <w:divsChild>
                            <w:div w:id="364525753">
                              <w:marLeft w:val="0"/>
                              <w:marRight w:val="0"/>
                              <w:marTop w:val="0"/>
                              <w:marBottom w:val="0"/>
                              <w:divBdr>
                                <w:top w:val="none" w:sz="0" w:space="0" w:color="auto"/>
                                <w:left w:val="none" w:sz="0" w:space="0" w:color="auto"/>
                                <w:bottom w:val="none" w:sz="0" w:space="0" w:color="auto"/>
                                <w:right w:val="none" w:sz="0" w:space="0" w:color="auto"/>
                              </w:divBdr>
                              <w:divsChild>
                                <w:div w:id="9876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798267">
      <w:bodyDiv w:val="1"/>
      <w:marLeft w:val="0"/>
      <w:marRight w:val="0"/>
      <w:marTop w:val="0"/>
      <w:marBottom w:val="0"/>
      <w:divBdr>
        <w:top w:val="none" w:sz="0" w:space="0" w:color="auto"/>
        <w:left w:val="none" w:sz="0" w:space="0" w:color="auto"/>
        <w:bottom w:val="none" w:sz="0" w:space="0" w:color="auto"/>
        <w:right w:val="none" w:sz="0" w:space="0" w:color="auto"/>
      </w:divBdr>
    </w:div>
    <w:div w:id="259292447">
      <w:bodyDiv w:val="1"/>
      <w:marLeft w:val="0"/>
      <w:marRight w:val="0"/>
      <w:marTop w:val="0"/>
      <w:marBottom w:val="0"/>
      <w:divBdr>
        <w:top w:val="none" w:sz="0" w:space="0" w:color="auto"/>
        <w:left w:val="none" w:sz="0" w:space="0" w:color="auto"/>
        <w:bottom w:val="none" w:sz="0" w:space="0" w:color="auto"/>
        <w:right w:val="none" w:sz="0" w:space="0" w:color="auto"/>
      </w:divBdr>
    </w:div>
    <w:div w:id="356854149">
      <w:bodyDiv w:val="1"/>
      <w:marLeft w:val="0"/>
      <w:marRight w:val="0"/>
      <w:marTop w:val="0"/>
      <w:marBottom w:val="0"/>
      <w:divBdr>
        <w:top w:val="none" w:sz="0" w:space="0" w:color="auto"/>
        <w:left w:val="none" w:sz="0" w:space="0" w:color="auto"/>
        <w:bottom w:val="none" w:sz="0" w:space="0" w:color="auto"/>
        <w:right w:val="none" w:sz="0" w:space="0" w:color="auto"/>
      </w:divBdr>
    </w:div>
    <w:div w:id="587422420">
      <w:bodyDiv w:val="1"/>
      <w:marLeft w:val="0"/>
      <w:marRight w:val="0"/>
      <w:marTop w:val="0"/>
      <w:marBottom w:val="0"/>
      <w:divBdr>
        <w:top w:val="none" w:sz="0" w:space="0" w:color="auto"/>
        <w:left w:val="none" w:sz="0" w:space="0" w:color="auto"/>
        <w:bottom w:val="none" w:sz="0" w:space="0" w:color="auto"/>
        <w:right w:val="none" w:sz="0" w:space="0" w:color="auto"/>
      </w:divBdr>
    </w:div>
    <w:div w:id="764883651">
      <w:bodyDiv w:val="1"/>
      <w:marLeft w:val="0"/>
      <w:marRight w:val="0"/>
      <w:marTop w:val="0"/>
      <w:marBottom w:val="0"/>
      <w:divBdr>
        <w:top w:val="none" w:sz="0" w:space="0" w:color="auto"/>
        <w:left w:val="none" w:sz="0" w:space="0" w:color="auto"/>
        <w:bottom w:val="none" w:sz="0" w:space="0" w:color="auto"/>
        <w:right w:val="none" w:sz="0" w:space="0" w:color="auto"/>
      </w:divBdr>
    </w:div>
    <w:div w:id="1070734691">
      <w:bodyDiv w:val="1"/>
      <w:marLeft w:val="0"/>
      <w:marRight w:val="0"/>
      <w:marTop w:val="0"/>
      <w:marBottom w:val="0"/>
      <w:divBdr>
        <w:top w:val="none" w:sz="0" w:space="0" w:color="auto"/>
        <w:left w:val="none" w:sz="0" w:space="0" w:color="auto"/>
        <w:bottom w:val="none" w:sz="0" w:space="0" w:color="auto"/>
        <w:right w:val="none" w:sz="0" w:space="0" w:color="auto"/>
      </w:divBdr>
    </w:div>
    <w:div w:id="1092973581">
      <w:bodyDiv w:val="1"/>
      <w:marLeft w:val="0"/>
      <w:marRight w:val="0"/>
      <w:marTop w:val="0"/>
      <w:marBottom w:val="0"/>
      <w:divBdr>
        <w:top w:val="none" w:sz="0" w:space="0" w:color="auto"/>
        <w:left w:val="none" w:sz="0" w:space="0" w:color="auto"/>
        <w:bottom w:val="none" w:sz="0" w:space="0" w:color="auto"/>
        <w:right w:val="none" w:sz="0" w:space="0" w:color="auto"/>
      </w:divBdr>
    </w:div>
    <w:div w:id="1202477982">
      <w:bodyDiv w:val="1"/>
      <w:marLeft w:val="0"/>
      <w:marRight w:val="0"/>
      <w:marTop w:val="0"/>
      <w:marBottom w:val="0"/>
      <w:divBdr>
        <w:top w:val="none" w:sz="0" w:space="0" w:color="auto"/>
        <w:left w:val="none" w:sz="0" w:space="0" w:color="auto"/>
        <w:bottom w:val="none" w:sz="0" w:space="0" w:color="auto"/>
        <w:right w:val="none" w:sz="0" w:space="0" w:color="auto"/>
      </w:divBdr>
    </w:div>
    <w:div w:id="1217156288">
      <w:bodyDiv w:val="1"/>
      <w:marLeft w:val="0"/>
      <w:marRight w:val="0"/>
      <w:marTop w:val="0"/>
      <w:marBottom w:val="0"/>
      <w:divBdr>
        <w:top w:val="none" w:sz="0" w:space="0" w:color="auto"/>
        <w:left w:val="none" w:sz="0" w:space="0" w:color="auto"/>
        <w:bottom w:val="none" w:sz="0" w:space="0" w:color="auto"/>
        <w:right w:val="none" w:sz="0" w:space="0" w:color="auto"/>
      </w:divBdr>
    </w:div>
    <w:div w:id="1308439335">
      <w:bodyDiv w:val="1"/>
      <w:marLeft w:val="0"/>
      <w:marRight w:val="0"/>
      <w:marTop w:val="0"/>
      <w:marBottom w:val="0"/>
      <w:divBdr>
        <w:top w:val="none" w:sz="0" w:space="0" w:color="auto"/>
        <w:left w:val="none" w:sz="0" w:space="0" w:color="auto"/>
        <w:bottom w:val="none" w:sz="0" w:space="0" w:color="auto"/>
        <w:right w:val="none" w:sz="0" w:space="0" w:color="auto"/>
      </w:divBdr>
    </w:div>
    <w:div w:id="1319770759">
      <w:bodyDiv w:val="1"/>
      <w:marLeft w:val="0"/>
      <w:marRight w:val="0"/>
      <w:marTop w:val="0"/>
      <w:marBottom w:val="0"/>
      <w:divBdr>
        <w:top w:val="none" w:sz="0" w:space="0" w:color="auto"/>
        <w:left w:val="none" w:sz="0" w:space="0" w:color="auto"/>
        <w:bottom w:val="none" w:sz="0" w:space="0" w:color="auto"/>
        <w:right w:val="none" w:sz="0" w:space="0" w:color="auto"/>
      </w:divBdr>
    </w:div>
    <w:div w:id="1418400047">
      <w:bodyDiv w:val="1"/>
      <w:marLeft w:val="0"/>
      <w:marRight w:val="0"/>
      <w:marTop w:val="0"/>
      <w:marBottom w:val="0"/>
      <w:divBdr>
        <w:top w:val="none" w:sz="0" w:space="0" w:color="auto"/>
        <w:left w:val="none" w:sz="0" w:space="0" w:color="auto"/>
        <w:bottom w:val="none" w:sz="0" w:space="0" w:color="auto"/>
        <w:right w:val="none" w:sz="0" w:space="0" w:color="auto"/>
      </w:divBdr>
    </w:div>
    <w:div w:id="1606108223">
      <w:bodyDiv w:val="1"/>
      <w:marLeft w:val="0"/>
      <w:marRight w:val="0"/>
      <w:marTop w:val="0"/>
      <w:marBottom w:val="0"/>
      <w:divBdr>
        <w:top w:val="none" w:sz="0" w:space="0" w:color="auto"/>
        <w:left w:val="none" w:sz="0" w:space="0" w:color="auto"/>
        <w:bottom w:val="none" w:sz="0" w:space="0" w:color="auto"/>
        <w:right w:val="none" w:sz="0" w:space="0" w:color="auto"/>
      </w:divBdr>
    </w:div>
    <w:div w:id="1609971168">
      <w:bodyDiv w:val="1"/>
      <w:marLeft w:val="0"/>
      <w:marRight w:val="0"/>
      <w:marTop w:val="0"/>
      <w:marBottom w:val="0"/>
      <w:divBdr>
        <w:top w:val="none" w:sz="0" w:space="0" w:color="auto"/>
        <w:left w:val="none" w:sz="0" w:space="0" w:color="auto"/>
        <w:bottom w:val="none" w:sz="0" w:space="0" w:color="auto"/>
        <w:right w:val="none" w:sz="0" w:space="0" w:color="auto"/>
      </w:divBdr>
    </w:div>
    <w:div w:id="1651980820">
      <w:bodyDiv w:val="1"/>
      <w:marLeft w:val="0"/>
      <w:marRight w:val="0"/>
      <w:marTop w:val="0"/>
      <w:marBottom w:val="0"/>
      <w:divBdr>
        <w:top w:val="none" w:sz="0" w:space="0" w:color="auto"/>
        <w:left w:val="none" w:sz="0" w:space="0" w:color="auto"/>
        <w:bottom w:val="none" w:sz="0" w:space="0" w:color="auto"/>
        <w:right w:val="none" w:sz="0" w:space="0" w:color="auto"/>
      </w:divBdr>
    </w:div>
    <w:div w:id="1657611307">
      <w:bodyDiv w:val="1"/>
      <w:marLeft w:val="0"/>
      <w:marRight w:val="0"/>
      <w:marTop w:val="0"/>
      <w:marBottom w:val="0"/>
      <w:divBdr>
        <w:top w:val="none" w:sz="0" w:space="0" w:color="auto"/>
        <w:left w:val="none" w:sz="0" w:space="0" w:color="auto"/>
        <w:bottom w:val="none" w:sz="0" w:space="0" w:color="auto"/>
        <w:right w:val="none" w:sz="0" w:space="0" w:color="auto"/>
      </w:divBdr>
      <w:divsChild>
        <w:div w:id="36055029">
          <w:marLeft w:val="0"/>
          <w:marRight w:val="0"/>
          <w:marTop w:val="0"/>
          <w:marBottom w:val="0"/>
          <w:divBdr>
            <w:top w:val="none" w:sz="0" w:space="0" w:color="auto"/>
            <w:left w:val="none" w:sz="0" w:space="0" w:color="auto"/>
            <w:bottom w:val="none" w:sz="0" w:space="0" w:color="auto"/>
            <w:right w:val="none" w:sz="0" w:space="0" w:color="auto"/>
          </w:divBdr>
          <w:divsChild>
            <w:div w:id="534774364">
              <w:marLeft w:val="0"/>
              <w:marRight w:val="0"/>
              <w:marTop w:val="0"/>
              <w:marBottom w:val="0"/>
              <w:divBdr>
                <w:top w:val="none" w:sz="0" w:space="0" w:color="auto"/>
                <w:left w:val="none" w:sz="0" w:space="0" w:color="auto"/>
                <w:bottom w:val="none" w:sz="0" w:space="0" w:color="auto"/>
                <w:right w:val="none" w:sz="0" w:space="0" w:color="auto"/>
              </w:divBdr>
              <w:divsChild>
                <w:div w:id="1859656693">
                  <w:marLeft w:val="0"/>
                  <w:marRight w:val="0"/>
                  <w:marTop w:val="0"/>
                  <w:marBottom w:val="0"/>
                  <w:divBdr>
                    <w:top w:val="none" w:sz="0" w:space="0" w:color="auto"/>
                    <w:left w:val="none" w:sz="0" w:space="0" w:color="auto"/>
                    <w:bottom w:val="none" w:sz="0" w:space="0" w:color="auto"/>
                    <w:right w:val="none" w:sz="0" w:space="0" w:color="auto"/>
                  </w:divBdr>
                  <w:divsChild>
                    <w:div w:id="1747611235">
                      <w:marLeft w:val="0"/>
                      <w:marRight w:val="0"/>
                      <w:marTop w:val="0"/>
                      <w:marBottom w:val="0"/>
                      <w:divBdr>
                        <w:top w:val="none" w:sz="0" w:space="0" w:color="auto"/>
                        <w:left w:val="none" w:sz="0" w:space="0" w:color="auto"/>
                        <w:bottom w:val="none" w:sz="0" w:space="0" w:color="auto"/>
                        <w:right w:val="none" w:sz="0" w:space="0" w:color="auto"/>
                      </w:divBdr>
                      <w:divsChild>
                        <w:div w:id="698047273">
                          <w:marLeft w:val="0"/>
                          <w:marRight w:val="0"/>
                          <w:marTop w:val="0"/>
                          <w:marBottom w:val="0"/>
                          <w:divBdr>
                            <w:top w:val="none" w:sz="0" w:space="0" w:color="auto"/>
                            <w:left w:val="none" w:sz="0" w:space="0" w:color="auto"/>
                            <w:bottom w:val="none" w:sz="0" w:space="0" w:color="auto"/>
                            <w:right w:val="none" w:sz="0" w:space="0" w:color="auto"/>
                          </w:divBdr>
                          <w:divsChild>
                            <w:div w:id="66659086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4506079">
      <w:bodyDiv w:val="1"/>
      <w:marLeft w:val="0"/>
      <w:marRight w:val="0"/>
      <w:marTop w:val="0"/>
      <w:marBottom w:val="0"/>
      <w:divBdr>
        <w:top w:val="none" w:sz="0" w:space="0" w:color="auto"/>
        <w:left w:val="none" w:sz="0" w:space="0" w:color="auto"/>
        <w:bottom w:val="none" w:sz="0" w:space="0" w:color="auto"/>
        <w:right w:val="none" w:sz="0" w:space="0" w:color="auto"/>
      </w:divBdr>
    </w:div>
    <w:div w:id="1715502722">
      <w:bodyDiv w:val="1"/>
      <w:marLeft w:val="0"/>
      <w:marRight w:val="0"/>
      <w:marTop w:val="0"/>
      <w:marBottom w:val="0"/>
      <w:divBdr>
        <w:top w:val="none" w:sz="0" w:space="0" w:color="auto"/>
        <w:left w:val="none" w:sz="0" w:space="0" w:color="auto"/>
        <w:bottom w:val="none" w:sz="0" w:space="0" w:color="auto"/>
        <w:right w:val="none" w:sz="0" w:space="0" w:color="auto"/>
      </w:divBdr>
    </w:div>
    <w:div w:id="207415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lezska.corrency.cz"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ojkovskaan\Plocha\doc\B&#345;ezen%202012\TZ%20-%20D&#367;m%20roku%202011.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68B4A-D034-4CA9-976C-85BD799E1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TZ - Dům roku 2011</Template>
  <TotalTime>54</TotalTime>
  <Pages>1</Pages>
  <Words>435</Words>
  <Characters>2572</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Datum</vt:lpstr>
    </vt:vector>
  </TitlesOfParts>
  <Company>MMO</Company>
  <LinksUpToDate>false</LinksUpToDate>
  <CharactersWithSpaces>3001</CharactersWithSpaces>
  <SharedDoc>false</SharedDoc>
  <HLinks>
    <vt:vector size="6" baseType="variant">
      <vt:variant>
        <vt:i4>7798835</vt:i4>
      </vt:variant>
      <vt:variant>
        <vt:i4>3</vt:i4>
      </vt:variant>
      <vt:variant>
        <vt:i4>0</vt:i4>
      </vt:variant>
      <vt:variant>
        <vt:i4>5</vt:i4>
      </vt:variant>
      <vt:variant>
        <vt:lpwstr>https://www.ostrava.cz/cs/urad/hledam-informace/dotace/verejny-prostor-a-pamatky/neinvesticnich-dotaci-na-zachovani-a-obnovu-kulturni-pamatky-a-vyznamne-stavby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Datum</dc:title>
  <dc:subject/>
  <dc:creator>Viktor.Vlcek@slezska.cz</dc:creator>
  <cp:keywords/>
  <cp:lastModifiedBy>Štrejlová Sandra</cp:lastModifiedBy>
  <cp:revision>7</cp:revision>
  <cp:lastPrinted>2015-06-17T13:35:00Z</cp:lastPrinted>
  <dcterms:created xsi:type="dcterms:W3CDTF">2026-05-20T09:30:00Z</dcterms:created>
  <dcterms:modified xsi:type="dcterms:W3CDTF">2026-05-27T14:02:00Z</dcterms:modified>
</cp:coreProperties>
</file>