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F2C5" w14:textId="40A42D6E" w:rsidR="00925C88"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Datum</w:t>
      </w:r>
      <w:r w:rsidRPr="003F432D">
        <w:rPr>
          <w:rFonts w:ascii="Georgia" w:hAnsi="Georgia" w:cs="Arial"/>
          <w:sz w:val="20"/>
          <w:szCs w:val="20"/>
        </w:rPr>
        <w:tab/>
      </w:r>
      <w:r w:rsidR="00565330" w:rsidRPr="003F432D">
        <w:rPr>
          <w:rFonts w:ascii="Georgia" w:hAnsi="Georgia" w:cs="Arial"/>
          <w:sz w:val="20"/>
          <w:szCs w:val="20"/>
        </w:rPr>
        <w:tab/>
      </w:r>
      <w:r w:rsidR="008E599C" w:rsidRPr="003F432D">
        <w:rPr>
          <w:rFonts w:ascii="Georgia" w:hAnsi="Georgia" w:cs="Arial"/>
          <w:sz w:val="20"/>
          <w:szCs w:val="20"/>
        </w:rPr>
        <w:fldChar w:fldCharType="begin"/>
      </w:r>
      <w:r w:rsidR="008E599C" w:rsidRPr="003F432D">
        <w:rPr>
          <w:rFonts w:ascii="Georgia" w:hAnsi="Georgia" w:cs="Arial"/>
          <w:sz w:val="20"/>
          <w:szCs w:val="20"/>
        </w:rPr>
        <w:instrText xml:space="preserve"> DATE  \@ "d. MMMM yyyy"  \* MERGEFORMAT </w:instrText>
      </w:r>
      <w:r w:rsidR="008E599C" w:rsidRPr="003F432D">
        <w:rPr>
          <w:rFonts w:ascii="Georgia" w:hAnsi="Georgia" w:cs="Arial"/>
          <w:sz w:val="20"/>
          <w:szCs w:val="20"/>
        </w:rPr>
        <w:fldChar w:fldCharType="separate"/>
      </w:r>
      <w:r w:rsidR="00A81A03">
        <w:rPr>
          <w:rFonts w:ascii="Georgia" w:hAnsi="Georgia" w:cs="Arial"/>
          <w:noProof/>
          <w:sz w:val="20"/>
          <w:szCs w:val="20"/>
        </w:rPr>
        <w:t>8. prosince 2025</w:t>
      </w:r>
      <w:r w:rsidR="008E599C" w:rsidRPr="003F432D">
        <w:rPr>
          <w:rFonts w:ascii="Georgia" w:hAnsi="Georgia" w:cs="Arial"/>
          <w:sz w:val="20"/>
          <w:szCs w:val="20"/>
        </w:rPr>
        <w:fldChar w:fldCharType="end"/>
      </w:r>
    </w:p>
    <w:p w14:paraId="32F91914" w14:textId="77777777" w:rsidR="008602DB"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Místo</w:t>
      </w:r>
      <w:r w:rsidRPr="003F432D">
        <w:rPr>
          <w:rFonts w:ascii="Georgia" w:hAnsi="Georgia" w:cs="Arial"/>
          <w:sz w:val="20"/>
          <w:szCs w:val="20"/>
        </w:rPr>
        <w:tab/>
      </w:r>
      <w:r w:rsidR="00565330" w:rsidRPr="003F432D">
        <w:rPr>
          <w:rFonts w:ascii="Georgia" w:hAnsi="Georgia" w:cs="Arial"/>
          <w:sz w:val="20"/>
          <w:szCs w:val="20"/>
        </w:rPr>
        <w:tab/>
      </w:r>
      <w:r w:rsidR="008E599C" w:rsidRPr="003F432D">
        <w:rPr>
          <w:rFonts w:ascii="Georgia" w:hAnsi="Georgia" w:cs="Arial"/>
          <w:sz w:val="20"/>
          <w:szCs w:val="20"/>
        </w:rPr>
        <w:t>Ostrava</w:t>
      </w:r>
    </w:p>
    <w:p w14:paraId="1943DFDF" w14:textId="4125FF39" w:rsidR="008602DB"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Vypracoval</w:t>
      </w:r>
      <w:r w:rsidRPr="003F432D">
        <w:rPr>
          <w:rFonts w:ascii="Georgia" w:hAnsi="Georgia" w:cs="Arial"/>
          <w:sz w:val="20"/>
          <w:szCs w:val="20"/>
        </w:rPr>
        <w:tab/>
      </w:r>
      <w:r w:rsidR="00ED0AE1" w:rsidRPr="003F432D">
        <w:rPr>
          <w:rFonts w:ascii="Georgia" w:hAnsi="Georgia" w:cs="Arial"/>
          <w:sz w:val="20"/>
          <w:szCs w:val="20"/>
        </w:rPr>
        <w:tab/>
      </w:r>
      <w:r w:rsidR="00BA3D45">
        <w:rPr>
          <w:rFonts w:ascii="Georgia" w:hAnsi="Georgia" w:cs="Arial"/>
          <w:sz w:val="20"/>
          <w:szCs w:val="20"/>
        </w:rPr>
        <w:t>Mgr. Lucie Jelenová</w:t>
      </w:r>
    </w:p>
    <w:p w14:paraId="5BF02C0D" w14:textId="46DD3A61" w:rsidR="008602DB"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Telefon</w:t>
      </w:r>
      <w:r w:rsidRPr="003F432D">
        <w:rPr>
          <w:rFonts w:ascii="Georgia" w:hAnsi="Georgia" w:cs="Arial"/>
          <w:sz w:val="20"/>
          <w:szCs w:val="20"/>
        </w:rPr>
        <w:tab/>
      </w:r>
      <w:r w:rsidR="00565330" w:rsidRPr="003F432D">
        <w:rPr>
          <w:rFonts w:ascii="Georgia" w:hAnsi="Georgia" w:cs="Arial"/>
          <w:sz w:val="20"/>
          <w:szCs w:val="20"/>
        </w:rPr>
        <w:tab/>
      </w:r>
      <w:r w:rsidR="00BA3D45" w:rsidRPr="00BA3D45">
        <w:rPr>
          <w:rFonts w:ascii="Georgia" w:hAnsi="Georgia" w:cs="Arial"/>
          <w:sz w:val="20"/>
          <w:szCs w:val="20"/>
        </w:rPr>
        <w:t>+420 599 410 436</w:t>
      </w:r>
      <w:r w:rsidR="00221C6A">
        <w:rPr>
          <w:rFonts w:ascii="Georgia" w:hAnsi="Georgia" w:cs="Arial"/>
          <w:sz w:val="20"/>
          <w:szCs w:val="20"/>
        </w:rPr>
        <w:t xml:space="preserve">; </w:t>
      </w:r>
      <w:r w:rsidR="00BA3D45" w:rsidRPr="00BA3D45">
        <w:rPr>
          <w:rFonts w:ascii="Georgia" w:hAnsi="Georgia" w:cs="Arial"/>
          <w:sz w:val="20"/>
          <w:szCs w:val="20"/>
        </w:rPr>
        <w:t>+ 420 722 971 926</w:t>
      </w:r>
    </w:p>
    <w:p w14:paraId="27D6D7D9" w14:textId="7AAB462F" w:rsidR="008602DB"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E-mail</w:t>
      </w:r>
      <w:r w:rsidRPr="003F432D">
        <w:rPr>
          <w:rFonts w:ascii="Georgia" w:hAnsi="Georgia" w:cs="Arial"/>
          <w:sz w:val="20"/>
          <w:szCs w:val="20"/>
        </w:rPr>
        <w:tab/>
      </w:r>
      <w:r w:rsidR="00565330" w:rsidRPr="003F432D">
        <w:rPr>
          <w:rFonts w:ascii="Georgia" w:hAnsi="Georgia" w:cs="Arial"/>
          <w:sz w:val="20"/>
          <w:szCs w:val="20"/>
        </w:rPr>
        <w:tab/>
      </w:r>
      <w:r w:rsidR="00BA3D45">
        <w:rPr>
          <w:rFonts w:ascii="Georgia" w:hAnsi="Georgia" w:cs="Arial"/>
          <w:sz w:val="20"/>
          <w:szCs w:val="20"/>
        </w:rPr>
        <w:t>lucie.jelenova</w:t>
      </w:r>
      <w:r w:rsidR="003F432D" w:rsidRPr="003F432D">
        <w:rPr>
          <w:rFonts w:ascii="Georgia" w:hAnsi="Georgia" w:cs="Arial"/>
          <w:sz w:val="20"/>
          <w:szCs w:val="20"/>
        </w:rPr>
        <w:t>@</w:t>
      </w:r>
      <w:r w:rsidR="000521A4">
        <w:rPr>
          <w:rFonts w:ascii="Georgia" w:hAnsi="Georgia" w:cs="Arial"/>
          <w:sz w:val="20"/>
          <w:szCs w:val="20"/>
        </w:rPr>
        <w:t>slezska</w:t>
      </w:r>
      <w:r w:rsidR="003F432D" w:rsidRPr="003F432D">
        <w:rPr>
          <w:rFonts w:ascii="Georgia" w:hAnsi="Georgia" w:cs="Arial"/>
          <w:sz w:val="20"/>
          <w:szCs w:val="20"/>
        </w:rPr>
        <w:t>.cz</w:t>
      </w:r>
    </w:p>
    <w:p w14:paraId="78237399" w14:textId="77777777" w:rsidR="00D32F4E" w:rsidRPr="006A0F21" w:rsidRDefault="00D32F4E" w:rsidP="00ED0AE1">
      <w:pPr>
        <w:pStyle w:val="JVS1"/>
        <w:rPr>
          <w:rFonts w:ascii="Georgia" w:hAnsi="Georgia"/>
          <w:sz w:val="36"/>
          <w:szCs w:val="36"/>
        </w:rPr>
      </w:pPr>
    </w:p>
    <w:p w14:paraId="0316B7A3" w14:textId="77777777" w:rsidR="00D32F4E" w:rsidRDefault="00D32F4E" w:rsidP="00ED0AE1">
      <w:pPr>
        <w:pStyle w:val="JVS1"/>
        <w:rPr>
          <w:rFonts w:ascii="Georgia" w:hAnsi="Georgia"/>
          <w:sz w:val="36"/>
          <w:szCs w:val="36"/>
        </w:rPr>
      </w:pPr>
      <w:r w:rsidRPr="006A0F21">
        <w:rPr>
          <w:rFonts w:ascii="Georgia" w:hAnsi="Georgia"/>
          <w:sz w:val="36"/>
          <w:szCs w:val="36"/>
        </w:rPr>
        <w:t>TISKOVÁ ZPRÁVA</w:t>
      </w:r>
    </w:p>
    <w:p w14:paraId="4524DF71" w14:textId="68567569" w:rsidR="00A81A03" w:rsidRDefault="00A81A03" w:rsidP="001C0CD0">
      <w:pPr>
        <w:jc w:val="both"/>
        <w:rPr>
          <w:rFonts w:ascii="Georgia" w:hAnsi="Georgia"/>
          <w:b/>
          <w:bCs/>
          <w:sz w:val="20"/>
          <w:szCs w:val="20"/>
        </w:rPr>
      </w:pPr>
      <w:r w:rsidRPr="00A81A03">
        <w:rPr>
          <w:rFonts w:ascii="Georgia" w:hAnsi="Georgia"/>
          <w:b/>
          <w:bCs/>
          <w:sz w:val="20"/>
          <w:szCs w:val="20"/>
        </w:rPr>
        <w:t xml:space="preserve">Slezská Ostrava </w:t>
      </w:r>
      <w:r w:rsidR="00226F64">
        <w:rPr>
          <w:rFonts w:ascii="Georgia" w:hAnsi="Georgia"/>
          <w:b/>
          <w:bCs/>
          <w:sz w:val="20"/>
          <w:szCs w:val="20"/>
        </w:rPr>
        <w:t>inovativně měří ovzduší</w:t>
      </w:r>
    </w:p>
    <w:p w14:paraId="3C70B94A" w14:textId="77777777" w:rsidR="00A81A03" w:rsidRDefault="00A81A03" w:rsidP="001C0CD0">
      <w:pPr>
        <w:jc w:val="both"/>
        <w:rPr>
          <w:rFonts w:ascii="Georgia" w:hAnsi="Georgia"/>
          <w:b/>
          <w:bCs/>
          <w:sz w:val="20"/>
          <w:szCs w:val="20"/>
        </w:rPr>
      </w:pPr>
    </w:p>
    <w:p w14:paraId="3C1AAA90" w14:textId="65994CD1" w:rsidR="0026466D" w:rsidRPr="00E10E46" w:rsidRDefault="003410E9" w:rsidP="001C0CD0">
      <w:pPr>
        <w:jc w:val="both"/>
        <w:rPr>
          <w:rFonts w:ascii="Georgia" w:hAnsi="Georgia"/>
          <w:b/>
          <w:bCs/>
          <w:sz w:val="20"/>
          <w:szCs w:val="20"/>
        </w:rPr>
      </w:pPr>
      <w:r w:rsidRPr="003410E9">
        <w:rPr>
          <w:rFonts w:ascii="Georgia" w:hAnsi="Georgia"/>
          <w:sz w:val="20"/>
          <w:szCs w:val="20"/>
        </w:rPr>
        <w:t xml:space="preserve">Městský obvod Slezská Ostrava v uplynulých dnech nainstaloval měřící zařízení v rámci přeshraničního projektu „Vzduch bez hranic“, který realizuje společně se slovenským městem Stará </w:t>
      </w:r>
      <w:proofErr w:type="spellStart"/>
      <w:r w:rsidRPr="003410E9">
        <w:rPr>
          <w:rFonts w:ascii="Georgia" w:hAnsi="Georgia"/>
          <w:sz w:val="20"/>
          <w:szCs w:val="20"/>
        </w:rPr>
        <w:t>Turá</w:t>
      </w:r>
      <w:proofErr w:type="spellEnd"/>
      <w:r w:rsidRPr="003410E9">
        <w:rPr>
          <w:rFonts w:ascii="Georgia" w:hAnsi="Georgia"/>
          <w:sz w:val="20"/>
          <w:szCs w:val="20"/>
        </w:rPr>
        <w:t xml:space="preserve">. </w:t>
      </w:r>
      <w:r w:rsidRPr="00A81A03">
        <w:rPr>
          <w:rFonts w:ascii="Georgia" w:hAnsi="Georgia"/>
          <w:sz w:val="20"/>
          <w:szCs w:val="20"/>
        </w:rPr>
        <w:t xml:space="preserve">Projekt </w:t>
      </w:r>
      <w:r w:rsidR="008801FE" w:rsidRPr="00A81A03">
        <w:rPr>
          <w:rFonts w:ascii="Georgia" w:hAnsi="Georgia"/>
          <w:sz w:val="20"/>
          <w:szCs w:val="20"/>
        </w:rPr>
        <w:t xml:space="preserve">je financován z </w:t>
      </w:r>
      <w:r w:rsidRPr="00A81A03">
        <w:rPr>
          <w:rFonts w:ascii="Georgia" w:hAnsi="Georgia"/>
          <w:sz w:val="20"/>
          <w:szCs w:val="20"/>
        </w:rPr>
        <w:t xml:space="preserve">programu </w:t>
      </w:r>
      <w:r w:rsidR="00E10E46" w:rsidRPr="00A81A03">
        <w:rPr>
          <w:rFonts w:ascii="Georgia" w:hAnsi="Georgia"/>
          <w:sz w:val="20"/>
          <w:szCs w:val="20"/>
        </w:rPr>
        <w:t>„</w:t>
      </w:r>
      <w:r w:rsidRPr="00A81A03">
        <w:rPr>
          <w:rFonts w:ascii="Georgia" w:hAnsi="Georgia"/>
          <w:sz w:val="20"/>
          <w:szCs w:val="20"/>
        </w:rPr>
        <w:t xml:space="preserve">Fond malých projektů </w:t>
      </w:r>
      <w:proofErr w:type="spellStart"/>
      <w:r w:rsidRPr="00A81A03">
        <w:rPr>
          <w:rFonts w:ascii="Georgia" w:hAnsi="Georgia"/>
          <w:sz w:val="20"/>
          <w:szCs w:val="20"/>
        </w:rPr>
        <w:t>Interreg</w:t>
      </w:r>
      <w:proofErr w:type="spellEnd"/>
      <w:r w:rsidRPr="00A81A03">
        <w:rPr>
          <w:rFonts w:ascii="Georgia" w:hAnsi="Georgia"/>
          <w:sz w:val="20"/>
          <w:szCs w:val="20"/>
        </w:rPr>
        <w:t xml:space="preserve"> Slovensko – Česko 2021–2027</w:t>
      </w:r>
      <w:r w:rsidR="008801FE" w:rsidRPr="00A81A03">
        <w:rPr>
          <w:rFonts w:ascii="Georgia" w:hAnsi="Georgia"/>
          <w:sz w:val="20"/>
          <w:szCs w:val="20"/>
        </w:rPr>
        <w:t>“</w:t>
      </w:r>
      <w:r w:rsidR="003E3816" w:rsidRPr="00A81A03">
        <w:rPr>
          <w:rFonts w:ascii="Georgia" w:hAnsi="Georgia"/>
          <w:sz w:val="20"/>
          <w:szCs w:val="20"/>
        </w:rPr>
        <w:t>.</w:t>
      </w:r>
    </w:p>
    <w:p w14:paraId="48642D53" w14:textId="77777777" w:rsidR="003E3816" w:rsidRDefault="003E3816" w:rsidP="001C0CD0">
      <w:pPr>
        <w:jc w:val="both"/>
        <w:rPr>
          <w:rFonts w:ascii="Georgia" w:hAnsi="Georgia"/>
          <w:sz w:val="20"/>
          <w:szCs w:val="20"/>
        </w:rPr>
      </w:pPr>
    </w:p>
    <w:p w14:paraId="3F2D42CA" w14:textId="287B5E77" w:rsidR="0055262C" w:rsidRDefault="00B9398B" w:rsidP="00B9398B">
      <w:pPr>
        <w:jc w:val="both"/>
        <w:rPr>
          <w:rFonts w:ascii="Georgia" w:hAnsi="Georgia"/>
          <w:sz w:val="20"/>
          <w:szCs w:val="20"/>
        </w:rPr>
      </w:pPr>
      <w:r w:rsidRPr="00B9398B">
        <w:rPr>
          <w:rFonts w:ascii="Georgia" w:hAnsi="Georgia"/>
          <w:sz w:val="20"/>
          <w:szCs w:val="20"/>
        </w:rPr>
        <w:t xml:space="preserve">Celkem bylo rozmístěno 53 senzorů, z toho 48 na území Slezské Ostravy a 5 ve Staré </w:t>
      </w:r>
      <w:proofErr w:type="spellStart"/>
      <w:r w:rsidRPr="00A81A03">
        <w:rPr>
          <w:rFonts w:ascii="Georgia" w:hAnsi="Georgia"/>
          <w:sz w:val="20"/>
          <w:szCs w:val="20"/>
        </w:rPr>
        <w:t>Turé</w:t>
      </w:r>
      <w:proofErr w:type="spellEnd"/>
      <w:r w:rsidRPr="00A81A03">
        <w:rPr>
          <w:rFonts w:ascii="Georgia" w:hAnsi="Georgia"/>
          <w:sz w:val="20"/>
          <w:szCs w:val="20"/>
        </w:rPr>
        <w:t xml:space="preserve">. </w:t>
      </w:r>
      <w:r w:rsidR="0055262C" w:rsidRPr="00A81A03">
        <w:rPr>
          <w:rFonts w:ascii="Georgia" w:hAnsi="Georgia"/>
          <w:sz w:val="20"/>
          <w:szCs w:val="20"/>
        </w:rPr>
        <w:t>Starosta Richard Vereš k</w:t>
      </w:r>
      <w:r w:rsidR="0055262C" w:rsidRPr="0055262C">
        <w:rPr>
          <w:rFonts w:ascii="Georgia" w:hAnsi="Georgia"/>
          <w:sz w:val="20"/>
          <w:szCs w:val="20"/>
        </w:rPr>
        <w:t xml:space="preserve"> rozmístění senzorů uvedl:</w:t>
      </w:r>
      <w:r w:rsidR="0055262C">
        <w:rPr>
          <w:rFonts w:ascii="Georgia" w:hAnsi="Georgia"/>
          <w:sz w:val="20"/>
          <w:szCs w:val="20"/>
        </w:rPr>
        <w:t xml:space="preserve"> „</w:t>
      </w:r>
      <w:r w:rsidR="0055262C" w:rsidRPr="00B9398B">
        <w:rPr>
          <w:rFonts w:ascii="Georgia" w:hAnsi="Georgia"/>
          <w:i/>
          <w:iCs/>
          <w:sz w:val="20"/>
          <w:szCs w:val="20"/>
        </w:rPr>
        <w:t>V rámci projektu jsme nainstalovali 48 senzorů a rozmístili je napříč celým obvodem – u dopravních tepen, průmyslových podniků, u mateřských a základních škol i v okolí Heřmanické haldy. Chceme znát skutečnou kvalitu ovzduší v místech, kde</w:t>
      </w:r>
      <w:r w:rsidR="00CA7A9C">
        <w:rPr>
          <w:rFonts w:ascii="Georgia" w:hAnsi="Georgia"/>
          <w:i/>
          <w:iCs/>
          <w:sz w:val="20"/>
          <w:szCs w:val="20"/>
        </w:rPr>
        <w:t xml:space="preserve"> se</w:t>
      </w:r>
      <w:r w:rsidR="0055262C" w:rsidRPr="00B9398B">
        <w:rPr>
          <w:rFonts w:ascii="Georgia" w:hAnsi="Georgia"/>
          <w:i/>
          <w:iCs/>
          <w:sz w:val="20"/>
          <w:szCs w:val="20"/>
        </w:rPr>
        <w:t xml:space="preserve"> lidé každý den</w:t>
      </w:r>
      <w:r w:rsidR="00CA7A9C">
        <w:rPr>
          <w:rFonts w:ascii="Georgia" w:hAnsi="Georgia"/>
          <w:i/>
          <w:iCs/>
          <w:sz w:val="20"/>
          <w:szCs w:val="20"/>
        </w:rPr>
        <w:t xml:space="preserve"> pohybují a</w:t>
      </w:r>
      <w:r w:rsidR="0055262C" w:rsidRPr="00B9398B">
        <w:rPr>
          <w:rFonts w:ascii="Georgia" w:hAnsi="Georgia"/>
          <w:i/>
          <w:iCs/>
          <w:sz w:val="20"/>
          <w:szCs w:val="20"/>
        </w:rPr>
        <w:t xml:space="preserve"> žijí</w:t>
      </w:r>
      <w:r w:rsidR="0055262C">
        <w:rPr>
          <w:rFonts w:ascii="Georgia" w:hAnsi="Georgia"/>
          <w:i/>
          <w:iCs/>
          <w:sz w:val="20"/>
          <w:szCs w:val="20"/>
        </w:rPr>
        <w:t>“.</w:t>
      </w:r>
    </w:p>
    <w:p w14:paraId="12DF02AB" w14:textId="77777777" w:rsidR="00B33073" w:rsidRDefault="00B33073" w:rsidP="00B9398B">
      <w:pPr>
        <w:jc w:val="both"/>
        <w:rPr>
          <w:rFonts w:ascii="Georgia" w:hAnsi="Georgia"/>
          <w:sz w:val="20"/>
          <w:szCs w:val="20"/>
        </w:rPr>
      </w:pPr>
    </w:p>
    <w:p w14:paraId="1BAF7B5C" w14:textId="2A54CCDA" w:rsidR="00B33073" w:rsidRPr="00B9398B" w:rsidRDefault="00B33073" w:rsidP="00B9398B">
      <w:pPr>
        <w:jc w:val="both"/>
        <w:rPr>
          <w:rFonts w:ascii="Georgia" w:hAnsi="Georgia"/>
          <w:sz w:val="20"/>
          <w:szCs w:val="20"/>
        </w:rPr>
      </w:pPr>
      <w:r w:rsidRPr="00B33073">
        <w:rPr>
          <w:rFonts w:ascii="Georgia" w:hAnsi="Georgia"/>
          <w:sz w:val="20"/>
          <w:szCs w:val="20"/>
        </w:rPr>
        <w:t>Senzory jsou přitom velmi kompaktní, menší než krabice od bot, což umožňuje jejich nenápadné a flexibilní umístění i v místech s vysokým pohybem osob. Jedná se o nejrozsáhlejší síť mobilních čidel, jaká kdy byla na</w:t>
      </w:r>
      <w:r w:rsidR="00400760">
        <w:rPr>
          <w:rFonts w:ascii="Georgia" w:hAnsi="Georgia"/>
          <w:sz w:val="20"/>
          <w:szCs w:val="20"/>
        </w:rPr>
        <w:t> </w:t>
      </w:r>
      <w:r w:rsidRPr="00B33073">
        <w:rPr>
          <w:rFonts w:ascii="Georgia" w:hAnsi="Georgia"/>
          <w:sz w:val="20"/>
          <w:szCs w:val="20"/>
        </w:rPr>
        <w:t xml:space="preserve">území obvodu instalována. </w:t>
      </w:r>
    </w:p>
    <w:p w14:paraId="579A90D2" w14:textId="77777777" w:rsidR="00B337AD" w:rsidRDefault="00B337AD" w:rsidP="00B9398B">
      <w:pPr>
        <w:jc w:val="both"/>
        <w:rPr>
          <w:rFonts w:ascii="Georgia" w:hAnsi="Georgia"/>
          <w:sz w:val="20"/>
          <w:szCs w:val="20"/>
        </w:rPr>
      </w:pPr>
    </w:p>
    <w:p w14:paraId="37EC8900" w14:textId="46327734" w:rsidR="00B9398B" w:rsidRPr="00B9398B" w:rsidRDefault="00B337AD" w:rsidP="00B9398B">
      <w:pPr>
        <w:jc w:val="both"/>
        <w:rPr>
          <w:rFonts w:ascii="Georgia" w:hAnsi="Georgia"/>
          <w:sz w:val="20"/>
          <w:szCs w:val="20"/>
        </w:rPr>
      </w:pPr>
      <w:r w:rsidRPr="00B337AD">
        <w:rPr>
          <w:rFonts w:ascii="Georgia" w:hAnsi="Georgia"/>
          <w:sz w:val="20"/>
          <w:szCs w:val="20"/>
        </w:rPr>
        <w:t>„</w:t>
      </w:r>
      <w:r w:rsidRPr="00B337AD">
        <w:rPr>
          <w:rFonts w:ascii="Georgia" w:hAnsi="Georgia"/>
          <w:i/>
          <w:iCs/>
          <w:sz w:val="20"/>
          <w:szCs w:val="20"/>
        </w:rPr>
        <w:t>Tento projekt je pro nás pilotní a má ukázat, zda tato malá měřicí zařízení, která nejsou certifikovaná pro</w:t>
      </w:r>
      <w:r w:rsidR="00400760">
        <w:rPr>
          <w:rFonts w:ascii="Georgia" w:hAnsi="Georgia"/>
          <w:i/>
          <w:iCs/>
          <w:sz w:val="20"/>
          <w:szCs w:val="20"/>
        </w:rPr>
        <w:t> </w:t>
      </w:r>
      <w:r w:rsidRPr="00B337AD">
        <w:rPr>
          <w:rFonts w:ascii="Georgia" w:hAnsi="Georgia"/>
          <w:i/>
          <w:iCs/>
          <w:sz w:val="20"/>
          <w:szCs w:val="20"/>
        </w:rPr>
        <w:t>účely oficiálního měření, dokážou nabídnout údaje srovnatelné se stacionárními stanicemi Českého hydrometeorologického ústavu. Zároveň chceme, aby byla všechna data veřejně dostupná, aby si každý mohl jednoduše ověřit kvalitu ovzduší ve své ulici nebo lokalitě</w:t>
      </w:r>
      <w:r w:rsidRPr="00B337AD">
        <w:rPr>
          <w:rFonts w:ascii="Georgia" w:hAnsi="Georgia"/>
          <w:sz w:val="20"/>
          <w:szCs w:val="20"/>
        </w:rPr>
        <w:t xml:space="preserve">,“ </w:t>
      </w:r>
      <w:r w:rsidRPr="00A81A03">
        <w:rPr>
          <w:rFonts w:ascii="Georgia" w:hAnsi="Georgia"/>
          <w:sz w:val="20"/>
          <w:szCs w:val="20"/>
        </w:rPr>
        <w:t>doplnil starosta Richard Vereš.</w:t>
      </w:r>
    </w:p>
    <w:p w14:paraId="167A8055" w14:textId="77777777" w:rsidR="00B9398B" w:rsidRPr="00B9398B" w:rsidRDefault="00B9398B" w:rsidP="00B9398B">
      <w:pPr>
        <w:jc w:val="both"/>
        <w:rPr>
          <w:rFonts w:ascii="Georgia" w:hAnsi="Georgia"/>
          <w:sz w:val="20"/>
          <w:szCs w:val="20"/>
        </w:rPr>
      </w:pPr>
    </w:p>
    <w:p w14:paraId="749A0CAD" w14:textId="748770F5" w:rsidR="00B9398B" w:rsidRPr="00B9398B" w:rsidRDefault="004206B3" w:rsidP="00B9398B">
      <w:pPr>
        <w:jc w:val="both"/>
        <w:rPr>
          <w:rFonts w:ascii="Georgia" w:hAnsi="Georgia"/>
          <w:sz w:val="20"/>
          <w:szCs w:val="20"/>
        </w:rPr>
      </w:pPr>
      <w:r w:rsidRPr="004206B3">
        <w:rPr>
          <w:rFonts w:ascii="Georgia" w:hAnsi="Georgia"/>
          <w:sz w:val="20"/>
          <w:szCs w:val="20"/>
        </w:rPr>
        <w:t xml:space="preserve">Senzory měří nejen prachové částice a další složky ovzduší, ale také hluk, na který si lidé v obvodu často stěžují. Instalace byla dokončena a měření nyní začíná. Sběr dat bude probíhat šest měsíců, během nichž budou senzory průběžně monitorovat stav ovzduší i hlučnost v jednotlivých lokalitách obvodu i partnerské Staré </w:t>
      </w:r>
      <w:proofErr w:type="spellStart"/>
      <w:r w:rsidRPr="004206B3">
        <w:rPr>
          <w:rFonts w:ascii="Georgia" w:hAnsi="Georgia"/>
          <w:sz w:val="20"/>
          <w:szCs w:val="20"/>
        </w:rPr>
        <w:t>Turé</w:t>
      </w:r>
      <w:proofErr w:type="spellEnd"/>
      <w:r w:rsidRPr="004206B3">
        <w:rPr>
          <w:rFonts w:ascii="Georgia" w:hAnsi="Georgia"/>
          <w:sz w:val="20"/>
          <w:szCs w:val="20"/>
        </w:rPr>
        <w:t>. Po</w:t>
      </w:r>
      <w:r w:rsidR="008801FE">
        <w:rPr>
          <w:rFonts w:ascii="Georgia" w:hAnsi="Georgia"/>
          <w:sz w:val="20"/>
          <w:szCs w:val="20"/>
        </w:rPr>
        <w:t> </w:t>
      </w:r>
      <w:r w:rsidRPr="004206B3">
        <w:rPr>
          <w:rFonts w:ascii="Georgia" w:hAnsi="Georgia"/>
          <w:sz w:val="20"/>
          <w:szCs w:val="20"/>
        </w:rPr>
        <w:t>ukončení měření bude zpracován souhrnný veřejný výstup, který představí výsledky měření.</w:t>
      </w:r>
      <w:r>
        <w:rPr>
          <w:rFonts w:ascii="Georgia" w:hAnsi="Georgia"/>
          <w:sz w:val="20"/>
          <w:szCs w:val="20"/>
        </w:rPr>
        <w:t xml:space="preserve"> Z</w:t>
      </w:r>
      <w:r w:rsidR="00B9398B" w:rsidRPr="00B9398B">
        <w:rPr>
          <w:rFonts w:ascii="Georgia" w:hAnsi="Georgia"/>
          <w:sz w:val="20"/>
          <w:szCs w:val="20"/>
        </w:rPr>
        <w:t xml:space="preserve">ískaná data </w:t>
      </w:r>
      <w:r>
        <w:rPr>
          <w:rFonts w:ascii="Georgia" w:hAnsi="Georgia"/>
          <w:sz w:val="20"/>
          <w:szCs w:val="20"/>
        </w:rPr>
        <w:t xml:space="preserve">budou </w:t>
      </w:r>
      <w:r w:rsidR="00B9398B" w:rsidRPr="00B9398B">
        <w:rPr>
          <w:rFonts w:ascii="Georgia" w:hAnsi="Georgia"/>
          <w:sz w:val="20"/>
          <w:szCs w:val="20"/>
        </w:rPr>
        <w:t>sloužit také při jednáních s velkými znečišťovateli a v procesech EIA, kde</w:t>
      </w:r>
      <w:r w:rsidR="00253F6B">
        <w:rPr>
          <w:rFonts w:ascii="Georgia" w:hAnsi="Georgia"/>
          <w:sz w:val="20"/>
          <w:szCs w:val="20"/>
        </w:rPr>
        <w:t> </w:t>
      </w:r>
      <w:r w:rsidR="00B9398B" w:rsidRPr="00B9398B">
        <w:rPr>
          <w:rFonts w:ascii="Georgia" w:hAnsi="Georgia"/>
          <w:sz w:val="20"/>
          <w:szCs w:val="20"/>
        </w:rPr>
        <w:t>městský obvod dlouhodobě upozorňuje na zvýšenou prašnost či hluk</w:t>
      </w:r>
      <w:r w:rsidR="00417A85">
        <w:rPr>
          <w:rFonts w:ascii="Georgia" w:hAnsi="Georgia"/>
          <w:sz w:val="20"/>
          <w:szCs w:val="20"/>
        </w:rPr>
        <w:t xml:space="preserve">. </w:t>
      </w:r>
      <w:r w:rsidR="00417A85" w:rsidRPr="00417A85">
        <w:rPr>
          <w:rFonts w:ascii="Georgia" w:hAnsi="Georgia"/>
          <w:sz w:val="20"/>
          <w:szCs w:val="20"/>
        </w:rPr>
        <w:t>Nově získaná data mohou výrazně posílit argumentaci městského obvodu při posuzování dalších plánovaných zátěží</w:t>
      </w:r>
      <w:r w:rsidR="00417A85">
        <w:rPr>
          <w:rFonts w:ascii="Georgia" w:hAnsi="Georgia"/>
          <w:sz w:val="20"/>
          <w:szCs w:val="20"/>
        </w:rPr>
        <w:t>.</w:t>
      </w:r>
      <w:r>
        <w:rPr>
          <w:rFonts w:ascii="Georgia" w:hAnsi="Georgia"/>
          <w:sz w:val="20"/>
          <w:szCs w:val="20"/>
        </w:rPr>
        <w:t xml:space="preserve"> </w:t>
      </w:r>
    </w:p>
    <w:p w14:paraId="54E533D8" w14:textId="77777777" w:rsidR="00B9398B" w:rsidRPr="00B9398B" w:rsidRDefault="00B9398B" w:rsidP="00B9398B">
      <w:pPr>
        <w:jc w:val="both"/>
        <w:rPr>
          <w:rFonts w:ascii="Georgia" w:hAnsi="Georgia"/>
          <w:sz w:val="20"/>
          <w:szCs w:val="20"/>
        </w:rPr>
      </w:pPr>
    </w:p>
    <w:p w14:paraId="7802CDFE" w14:textId="1276AB96" w:rsidR="00B9398B" w:rsidRPr="005F5542" w:rsidRDefault="00B9398B" w:rsidP="00B9398B">
      <w:pPr>
        <w:jc w:val="both"/>
        <w:rPr>
          <w:rFonts w:ascii="Georgia" w:hAnsi="Georgia"/>
          <w:b/>
          <w:bCs/>
          <w:sz w:val="20"/>
          <w:szCs w:val="20"/>
        </w:rPr>
      </w:pPr>
      <w:r w:rsidRPr="00B9398B">
        <w:rPr>
          <w:rFonts w:ascii="Georgia" w:hAnsi="Georgia"/>
          <w:sz w:val="20"/>
          <w:szCs w:val="20"/>
        </w:rPr>
        <w:t>„</w:t>
      </w:r>
      <w:r w:rsidRPr="00B9398B">
        <w:rPr>
          <w:rFonts w:ascii="Georgia" w:hAnsi="Georgia"/>
          <w:i/>
          <w:iCs/>
          <w:sz w:val="20"/>
          <w:szCs w:val="20"/>
        </w:rPr>
        <w:t>Pokud se technologie osvědčí, chceme ji postupně využívat i v dalších letech a rozšířit ji na další lokality,“</w:t>
      </w:r>
      <w:r w:rsidRPr="00B9398B">
        <w:rPr>
          <w:rFonts w:ascii="Georgia" w:hAnsi="Georgia"/>
          <w:sz w:val="20"/>
          <w:szCs w:val="20"/>
        </w:rPr>
        <w:t xml:space="preserve"> dodal</w:t>
      </w:r>
      <w:r w:rsidR="00B337AD">
        <w:rPr>
          <w:rFonts w:ascii="Georgia" w:hAnsi="Georgia"/>
          <w:sz w:val="20"/>
          <w:szCs w:val="20"/>
        </w:rPr>
        <w:t xml:space="preserve"> </w:t>
      </w:r>
      <w:r w:rsidR="00B337AD" w:rsidRPr="00A81A03">
        <w:rPr>
          <w:rFonts w:ascii="Georgia" w:hAnsi="Georgia"/>
          <w:sz w:val="20"/>
          <w:szCs w:val="20"/>
        </w:rPr>
        <w:t>závěrem</w:t>
      </w:r>
      <w:r w:rsidR="005F5542" w:rsidRPr="00A81A03">
        <w:rPr>
          <w:rFonts w:ascii="Georgia" w:hAnsi="Georgia"/>
          <w:sz w:val="20"/>
          <w:szCs w:val="20"/>
        </w:rPr>
        <w:t xml:space="preserve"> starosta</w:t>
      </w:r>
      <w:r w:rsidRPr="00A81A03">
        <w:rPr>
          <w:rFonts w:ascii="Georgia" w:hAnsi="Georgia"/>
          <w:sz w:val="20"/>
          <w:szCs w:val="20"/>
        </w:rPr>
        <w:t xml:space="preserve"> Richard Vereš.</w:t>
      </w:r>
    </w:p>
    <w:p w14:paraId="3E198D47" w14:textId="77777777" w:rsidR="00B9398B" w:rsidRPr="00B9398B" w:rsidRDefault="00B9398B" w:rsidP="00B9398B">
      <w:pPr>
        <w:jc w:val="both"/>
        <w:rPr>
          <w:rFonts w:ascii="Georgia" w:hAnsi="Georgia"/>
          <w:sz w:val="20"/>
          <w:szCs w:val="20"/>
        </w:rPr>
      </w:pPr>
    </w:p>
    <w:p w14:paraId="2D00AE61" w14:textId="77777777" w:rsidR="00E10E46" w:rsidRDefault="00E10E46" w:rsidP="00B9398B">
      <w:pPr>
        <w:jc w:val="both"/>
        <w:rPr>
          <w:rFonts w:ascii="Georgia" w:hAnsi="Georgia"/>
          <w:sz w:val="20"/>
          <w:szCs w:val="20"/>
        </w:rPr>
      </w:pPr>
    </w:p>
    <w:p w14:paraId="2A7FFF49" w14:textId="77777777" w:rsidR="00E10E46" w:rsidRPr="00B9398B" w:rsidRDefault="00E10E46" w:rsidP="00B9398B">
      <w:pPr>
        <w:jc w:val="both"/>
        <w:rPr>
          <w:rFonts w:ascii="Georgia" w:hAnsi="Georgia"/>
          <w:sz w:val="20"/>
          <w:szCs w:val="20"/>
        </w:rPr>
      </w:pPr>
    </w:p>
    <w:p w14:paraId="406741E8" w14:textId="792B291D" w:rsidR="00B9398B" w:rsidRPr="00B9398B" w:rsidRDefault="00E10E46" w:rsidP="00B9398B">
      <w:pPr>
        <w:jc w:val="both"/>
        <w:rPr>
          <w:rFonts w:ascii="Georgia" w:hAnsi="Georgia"/>
          <w:sz w:val="20"/>
          <w:szCs w:val="20"/>
        </w:rPr>
      </w:pPr>
      <w:r>
        <w:rPr>
          <w:noProof/>
        </w:rPr>
        <mc:AlternateContent>
          <mc:Choice Requires="wps">
            <w:drawing>
              <wp:inline distT="0" distB="0" distL="0" distR="0" wp14:anchorId="0B7F900A" wp14:editId="37C590F9">
                <wp:extent cx="304800" cy="304800"/>
                <wp:effectExtent l="0" t="0" r="0" b="0"/>
                <wp:docPr id="456056139" name="AutoShape 2" descr="Náhled obrázk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1A0947" id="AutoShape 2" o:spid="_x0000_s1026" alt="Náhled obrázk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801FE">
        <w:rPr>
          <w:rFonts w:ascii="Georgia" w:hAnsi="Georgia"/>
          <w:noProof/>
          <w:sz w:val="20"/>
          <w:szCs w:val="20"/>
        </w:rPr>
        <w:drawing>
          <wp:inline distT="0" distB="0" distL="0" distR="0" wp14:anchorId="07D5399F" wp14:editId="148FE5AA">
            <wp:extent cx="6099315" cy="802102"/>
            <wp:effectExtent l="0" t="0" r="0" b="0"/>
            <wp:docPr id="910781418" name="Obrázek 1" descr="Obsah obrázku text, snímek obrazovky, Písmo,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81418" name="Obrázek 1" descr="Obsah obrázku text, snímek obrazovky, Písmo, Elektricky modrá&#10;&#10;Obsah vygenerovaný umělou inteligencí může být nesprávn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369" cy="811709"/>
                    </a:xfrm>
                    <a:prstGeom prst="rect">
                      <a:avLst/>
                    </a:prstGeom>
                    <a:noFill/>
                  </pic:spPr>
                </pic:pic>
              </a:graphicData>
            </a:graphic>
          </wp:inline>
        </w:drawing>
      </w:r>
    </w:p>
    <w:p w14:paraId="50C9672E" w14:textId="6C949029" w:rsidR="00B9398B" w:rsidRPr="0026466D" w:rsidRDefault="00B9398B" w:rsidP="00B9398B">
      <w:pPr>
        <w:jc w:val="both"/>
        <w:rPr>
          <w:rFonts w:ascii="Georgia" w:hAnsi="Georgia"/>
          <w:sz w:val="20"/>
          <w:szCs w:val="20"/>
        </w:rPr>
      </w:pPr>
    </w:p>
    <w:sectPr w:rsidR="00B9398B" w:rsidRPr="0026466D" w:rsidSect="003515A0">
      <w:headerReference w:type="default" r:id="rId8"/>
      <w:footerReference w:type="default" r:id="rId9"/>
      <w:pgSz w:w="11906" w:h="16838"/>
      <w:pgMar w:top="1751" w:right="1106" w:bottom="1418" w:left="1134" w:header="53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CC66" w14:textId="77777777" w:rsidR="00BC3F01" w:rsidRDefault="00BC3F01">
      <w:r>
        <w:separator/>
      </w:r>
    </w:p>
    <w:p w14:paraId="39703B99" w14:textId="77777777" w:rsidR="00BC3F01" w:rsidRDefault="00BC3F01"/>
  </w:endnote>
  <w:endnote w:type="continuationSeparator" w:id="0">
    <w:p w14:paraId="3F25CC7C" w14:textId="77777777" w:rsidR="00BC3F01" w:rsidRDefault="00BC3F01">
      <w:r>
        <w:continuationSeparator/>
      </w:r>
    </w:p>
    <w:p w14:paraId="28229527" w14:textId="77777777" w:rsidR="00BC3F01" w:rsidRDefault="00BC3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Nimbus Roman No9 L">
    <w:altName w:val="Yu Gothic"/>
    <w:charset w:val="80"/>
    <w:family w:val="roman"/>
    <w:pitch w:val="variable"/>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6984" w14:textId="1C4480BE" w:rsidR="00ED0AE1" w:rsidRDefault="000F40C6" w:rsidP="00ED0AE1">
    <w:pPr>
      <w:pStyle w:val="Zpat"/>
      <w:tabs>
        <w:tab w:val="clear" w:pos="4536"/>
        <w:tab w:val="center" w:pos="1440"/>
        <w:tab w:val="left" w:pos="3060"/>
      </w:tabs>
      <w:rPr>
        <w:rStyle w:val="slostrnky"/>
        <w:rFonts w:cs="Arial"/>
        <w:color w:val="003C69"/>
        <w:sz w:val="16"/>
      </w:rPr>
    </w:pPr>
    <w:r>
      <w:rPr>
        <w:noProof/>
      </w:rPr>
      <w:drawing>
        <wp:anchor distT="0" distB="0" distL="114300" distR="114300" simplePos="0" relativeHeight="251657728" behindDoc="0" locked="0" layoutInCell="1" allowOverlap="1" wp14:anchorId="003FDA2F" wp14:editId="6BD317CA">
          <wp:simplePos x="0" y="0"/>
          <wp:positionH relativeFrom="column">
            <wp:posOffset>4365625</wp:posOffset>
          </wp:positionH>
          <wp:positionV relativeFrom="paragraph">
            <wp:posOffset>-104140</wp:posOffset>
          </wp:positionV>
          <wp:extent cx="1754505" cy="42989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429895"/>
                  </a:xfrm>
                  <a:prstGeom prst="rect">
                    <a:avLst/>
                  </a:prstGeom>
                  <a:noFill/>
                </pic:spPr>
              </pic:pic>
            </a:graphicData>
          </a:graphic>
          <wp14:sizeRelH relativeFrom="page">
            <wp14:pctWidth>0</wp14:pctWidth>
          </wp14:sizeRelH>
          <wp14:sizeRelV relativeFrom="page">
            <wp14:pctHeight>0</wp14:pctHeight>
          </wp14:sizeRelV>
        </wp:anchor>
      </w:drawing>
    </w:r>
    <w:r w:rsidR="000521A4">
      <w:rPr>
        <w:rStyle w:val="slostrnky"/>
        <w:rFonts w:cs="Arial"/>
        <w:color w:val="003C69"/>
        <w:sz w:val="16"/>
      </w:rPr>
      <w:t>Těšínská 138/35</w:t>
    </w:r>
    <w:r w:rsidR="00ED0AE1">
      <w:rPr>
        <w:rStyle w:val="slostrnky"/>
        <w:rFonts w:cs="Arial"/>
        <w:color w:val="003C69"/>
        <w:sz w:val="16"/>
      </w:rPr>
      <w:t>, 7</w:t>
    </w:r>
    <w:r w:rsidR="000521A4">
      <w:rPr>
        <w:rStyle w:val="slostrnky"/>
        <w:rFonts w:cs="Arial"/>
        <w:color w:val="003C69"/>
        <w:sz w:val="16"/>
      </w:rPr>
      <w:t>10</w:t>
    </w:r>
    <w:r w:rsidR="00ED0AE1">
      <w:rPr>
        <w:rStyle w:val="slostrnky"/>
        <w:rFonts w:cs="Arial"/>
        <w:color w:val="003C69"/>
        <w:sz w:val="16"/>
      </w:rPr>
      <w:t xml:space="preserve"> </w:t>
    </w:r>
    <w:r w:rsidR="000521A4">
      <w:rPr>
        <w:rStyle w:val="slostrnky"/>
        <w:rFonts w:cs="Arial"/>
        <w:color w:val="003C69"/>
        <w:sz w:val="16"/>
      </w:rPr>
      <w:t>16</w:t>
    </w:r>
    <w:r w:rsidR="00ED0AE1">
      <w:rPr>
        <w:rStyle w:val="slostrnky"/>
        <w:rFonts w:cs="Arial"/>
        <w:color w:val="003C69"/>
        <w:sz w:val="16"/>
      </w:rPr>
      <w:t xml:space="preserve"> Ostrava</w:t>
    </w:r>
    <w:r w:rsidR="00ED0AE1">
      <w:rPr>
        <w:rStyle w:val="slostrnky"/>
        <w:rFonts w:cs="Arial"/>
        <w:color w:val="003C69"/>
        <w:sz w:val="16"/>
      </w:rPr>
      <w:tab/>
    </w:r>
    <w:r w:rsidR="00ED0AE1">
      <w:rPr>
        <w:rStyle w:val="slostrnky"/>
        <w:rFonts w:cs="Arial"/>
        <w:b/>
        <w:color w:val="003C69"/>
        <w:sz w:val="16"/>
      </w:rPr>
      <w:t>IČ</w:t>
    </w:r>
    <w:r w:rsidR="00ED0AE1">
      <w:rPr>
        <w:rStyle w:val="slostrnky"/>
        <w:rFonts w:cs="Arial"/>
        <w:color w:val="003C69"/>
        <w:sz w:val="16"/>
      </w:rPr>
      <w:t xml:space="preserve"> 00845 451 </w:t>
    </w:r>
    <w:r w:rsidR="00ED0AE1">
      <w:rPr>
        <w:rStyle w:val="slostrnky"/>
        <w:rFonts w:cs="Arial"/>
        <w:b/>
        <w:color w:val="003C69"/>
        <w:sz w:val="16"/>
      </w:rPr>
      <w:t>DIČ</w:t>
    </w:r>
    <w:r w:rsidR="00ED0AE1">
      <w:rPr>
        <w:rStyle w:val="slostrnky"/>
        <w:rFonts w:cs="Arial"/>
        <w:color w:val="003C69"/>
        <w:sz w:val="16"/>
      </w:rPr>
      <w:t xml:space="preserve"> CZ 00845 451</w:t>
    </w:r>
  </w:p>
  <w:p w14:paraId="6D0C0709" w14:textId="5A9712B9" w:rsidR="00ED0AE1" w:rsidRPr="000521A4" w:rsidRDefault="00ED0AE1" w:rsidP="000521A4">
    <w:pPr>
      <w:pStyle w:val="Zpat"/>
      <w:tabs>
        <w:tab w:val="center" w:pos="180"/>
        <w:tab w:val="left" w:pos="3060"/>
      </w:tabs>
      <w:ind w:left="-28" w:hanging="539"/>
      <w:rPr>
        <w:rFonts w:cs="Arial"/>
        <w:color w:val="003C69"/>
        <w:sz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4D13D4">
      <w:rPr>
        <w:rStyle w:val="slostrnky"/>
        <w:rFonts w:cs="Arial"/>
        <w:noProof/>
        <w:color w:val="003C69"/>
        <w:sz w:val="16"/>
      </w:rPr>
      <w:t>1</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4D13D4">
      <w:rPr>
        <w:rStyle w:val="slostrnky"/>
        <w:rFonts w:cs="Arial"/>
        <w:noProof/>
        <w:color w:val="003C69"/>
        <w:sz w:val="16"/>
      </w:rPr>
      <w:t>1</w:t>
    </w:r>
    <w:r>
      <w:rPr>
        <w:rStyle w:val="slostrnky"/>
        <w:rFonts w:cs="Arial"/>
        <w:color w:val="003C69"/>
        <w:sz w:val="16"/>
      </w:rPr>
      <w:fldChar w:fldCharType="end"/>
    </w:r>
    <w:r>
      <w:rPr>
        <w:rStyle w:val="slostrnky"/>
        <w:rFonts w:cs="Arial"/>
        <w:color w:val="003C69"/>
        <w:sz w:val="16"/>
      </w:rPr>
      <w:tab/>
      <w:t xml:space="preserve"> </w:t>
    </w:r>
    <w:r>
      <w:rPr>
        <w:rStyle w:val="slostrnky"/>
        <w:rFonts w:cs="Arial"/>
        <w:b/>
        <w:color w:val="003C69"/>
        <w:sz w:val="16"/>
      </w:rPr>
      <w:t>www.</w:t>
    </w:r>
    <w:r w:rsidR="000521A4">
      <w:rPr>
        <w:rStyle w:val="slostrnky"/>
        <w:rFonts w:cs="Arial"/>
        <w:b/>
        <w:color w:val="003C69"/>
        <w:sz w:val="16"/>
      </w:rPr>
      <w:t>slezska</w:t>
    </w:r>
    <w:r>
      <w:rPr>
        <w:rStyle w:val="slostrnky"/>
        <w:rFonts w:cs="Arial"/>
        <w:b/>
        <w:color w:val="003C69"/>
        <w:sz w:val="16"/>
      </w:rPr>
      <w:t>.cz</w:t>
    </w:r>
    <w:r>
      <w:rPr>
        <w:rStyle w:val="slostrnky"/>
        <w:rFonts w:cs="Arial"/>
        <w:color w:val="003C69"/>
        <w:sz w:val="16"/>
      </w:rPr>
      <w:tab/>
    </w:r>
    <w:r>
      <w:rPr>
        <w:rStyle w:val="slostrnky"/>
        <w:rFonts w:cs="Arial"/>
        <w:b/>
        <w:color w:val="003C69"/>
        <w:sz w:val="16"/>
      </w:rPr>
      <w:t>Číslo účtu</w:t>
    </w:r>
    <w:r>
      <w:rPr>
        <w:rStyle w:val="slostrnky"/>
        <w:rFonts w:cs="Arial"/>
        <w:color w:val="003C69"/>
        <w:sz w:val="16"/>
      </w:rPr>
      <w:t xml:space="preserve"> </w:t>
    </w:r>
    <w:r w:rsidR="000521A4" w:rsidRPr="000521A4">
      <w:rPr>
        <w:rStyle w:val="slostrnky"/>
        <w:rFonts w:cs="Arial"/>
        <w:color w:val="003C69"/>
        <w:sz w:val="16"/>
      </w:rPr>
      <w:t>19-1649322359/0800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070B6" w14:textId="77777777" w:rsidR="00BC3F01" w:rsidRDefault="00BC3F01">
      <w:r>
        <w:separator/>
      </w:r>
    </w:p>
    <w:p w14:paraId="7340E23C" w14:textId="77777777" w:rsidR="00BC3F01" w:rsidRDefault="00BC3F01"/>
  </w:footnote>
  <w:footnote w:type="continuationSeparator" w:id="0">
    <w:p w14:paraId="3927A2B6" w14:textId="77777777" w:rsidR="00BC3F01" w:rsidRDefault="00BC3F01">
      <w:r>
        <w:continuationSeparator/>
      </w:r>
    </w:p>
    <w:p w14:paraId="4099E49A" w14:textId="77777777" w:rsidR="00BC3F01" w:rsidRDefault="00BC3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2055" w14:textId="77777777" w:rsidR="000521A4" w:rsidRDefault="000521A4" w:rsidP="00ED0AE1">
    <w:pPr>
      <w:pStyle w:val="Zhlav"/>
      <w:rPr>
        <w:noProof/>
      </w:rPr>
    </w:pPr>
  </w:p>
  <w:p w14:paraId="5761622F" w14:textId="4DC566A6" w:rsidR="00A008BC" w:rsidRDefault="000F40C6" w:rsidP="00ED0AE1">
    <w:pPr>
      <w:pStyle w:val="Zhlav"/>
    </w:pPr>
    <w:r>
      <w:rPr>
        <w:noProof/>
      </w:rPr>
      <w:drawing>
        <wp:inline distT="0" distB="0" distL="0" distR="0" wp14:anchorId="14AB4117" wp14:editId="190772A2">
          <wp:extent cx="6138545" cy="2387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8545" cy="2387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DC"/>
    <w:rsid w:val="00006585"/>
    <w:rsid w:val="00006FE7"/>
    <w:rsid w:val="000075FD"/>
    <w:rsid w:val="0001047B"/>
    <w:rsid w:val="00011408"/>
    <w:rsid w:val="00021B0D"/>
    <w:rsid w:val="00024511"/>
    <w:rsid w:val="00025016"/>
    <w:rsid w:val="00027D8D"/>
    <w:rsid w:val="00032818"/>
    <w:rsid w:val="00045474"/>
    <w:rsid w:val="00050187"/>
    <w:rsid w:val="000521A4"/>
    <w:rsid w:val="00052DDF"/>
    <w:rsid w:val="00057FBF"/>
    <w:rsid w:val="000858EC"/>
    <w:rsid w:val="00087786"/>
    <w:rsid w:val="00087DD1"/>
    <w:rsid w:val="0009000B"/>
    <w:rsid w:val="00093F6F"/>
    <w:rsid w:val="000A2660"/>
    <w:rsid w:val="000A4F60"/>
    <w:rsid w:val="000B4C34"/>
    <w:rsid w:val="000C4D30"/>
    <w:rsid w:val="000C61D4"/>
    <w:rsid w:val="000C7289"/>
    <w:rsid w:val="000D061D"/>
    <w:rsid w:val="000D1165"/>
    <w:rsid w:val="000D69BE"/>
    <w:rsid w:val="000F40C6"/>
    <w:rsid w:val="000F5266"/>
    <w:rsid w:val="0012541A"/>
    <w:rsid w:val="00130B77"/>
    <w:rsid w:val="00130C79"/>
    <w:rsid w:val="00136E0D"/>
    <w:rsid w:val="00154B35"/>
    <w:rsid w:val="00157D3F"/>
    <w:rsid w:val="00164785"/>
    <w:rsid w:val="001675D3"/>
    <w:rsid w:val="00173120"/>
    <w:rsid w:val="00173BA4"/>
    <w:rsid w:val="00177353"/>
    <w:rsid w:val="00181682"/>
    <w:rsid w:val="00196C35"/>
    <w:rsid w:val="001A3C10"/>
    <w:rsid w:val="001B008E"/>
    <w:rsid w:val="001B58E9"/>
    <w:rsid w:val="001C0CD0"/>
    <w:rsid w:val="001C24B0"/>
    <w:rsid w:val="001E02A4"/>
    <w:rsid w:val="001E1C75"/>
    <w:rsid w:val="001E274B"/>
    <w:rsid w:val="00205A85"/>
    <w:rsid w:val="00221C6A"/>
    <w:rsid w:val="002241F9"/>
    <w:rsid w:val="00226C2D"/>
    <w:rsid w:val="00226F64"/>
    <w:rsid w:val="0023761D"/>
    <w:rsid w:val="002378F3"/>
    <w:rsid w:val="00237FC6"/>
    <w:rsid w:val="00241DE2"/>
    <w:rsid w:val="00242503"/>
    <w:rsid w:val="00250A46"/>
    <w:rsid w:val="00253F6B"/>
    <w:rsid w:val="0026466D"/>
    <w:rsid w:val="00276492"/>
    <w:rsid w:val="002824B0"/>
    <w:rsid w:val="00283FCC"/>
    <w:rsid w:val="00294BB6"/>
    <w:rsid w:val="002B21A5"/>
    <w:rsid w:val="002C6CA3"/>
    <w:rsid w:val="002D28E1"/>
    <w:rsid w:val="002D6FB3"/>
    <w:rsid w:val="002D7525"/>
    <w:rsid w:val="002E6AD0"/>
    <w:rsid w:val="002F4AB2"/>
    <w:rsid w:val="002F593E"/>
    <w:rsid w:val="002F7B39"/>
    <w:rsid w:val="003009E2"/>
    <w:rsid w:val="0030136E"/>
    <w:rsid w:val="00302931"/>
    <w:rsid w:val="003100D8"/>
    <w:rsid w:val="00314266"/>
    <w:rsid w:val="0032075A"/>
    <w:rsid w:val="00321A09"/>
    <w:rsid w:val="00330970"/>
    <w:rsid w:val="003318D2"/>
    <w:rsid w:val="00333D51"/>
    <w:rsid w:val="0033654D"/>
    <w:rsid w:val="003410E9"/>
    <w:rsid w:val="0034579D"/>
    <w:rsid w:val="0035003F"/>
    <w:rsid w:val="003515A0"/>
    <w:rsid w:val="00355529"/>
    <w:rsid w:val="00357665"/>
    <w:rsid w:val="00375EEC"/>
    <w:rsid w:val="003835B6"/>
    <w:rsid w:val="003A6EF5"/>
    <w:rsid w:val="003B3FF7"/>
    <w:rsid w:val="003D1FFF"/>
    <w:rsid w:val="003E3816"/>
    <w:rsid w:val="003F0C63"/>
    <w:rsid w:val="003F3924"/>
    <w:rsid w:val="003F432D"/>
    <w:rsid w:val="00400760"/>
    <w:rsid w:val="00401EE8"/>
    <w:rsid w:val="00404DB7"/>
    <w:rsid w:val="00405CF5"/>
    <w:rsid w:val="00411078"/>
    <w:rsid w:val="00411F00"/>
    <w:rsid w:val="00416F17"/>
    <w:rsid w:val="00417A85"/>
    <w:rsid w:val="004206B3"/>
    <w:rsid w:val="00441BD7"/>
    <w:rsid w:val="00441D04"/>
    <w:rsid w:val="004444B4"/>
    <w:rsid w:val="0044728C"/>
    <w:rsid w:val="004473BB"/>
    <w:rsid w:val="004555F9"/>
    <w:rsid w:val="00455867"/>
    <w:rsid w:val="00463D62"/>
    <w:rsid w:val="004713E9"/>
    <w:rsid w:val="0047678C"/>
    <w:rsid w:val="0047711E"/>
    <w:rsid w:val="00477F1C"/>
    <w:rsid w:val="0048743E"/>
    <w:rsid w:val="00487C24"/>
    <w:rsid w:val="004A0643"/>
    <w:rsid w:val="004A3BF1"/>
    <w:rsid w:val="004B146A"/>
    <w:rsid w:val="004B7706"/>
    <w:rsid w:val="004C20CC"/>
    <w:rsid w:val="004C4E9F"/>
    <w:rsid w:val="004D00FE"/>
    <w:rsid w:val="004D13D4"/>
    <w:rsid w:val="004D1E51"/>
    <w:rsid w:val="004F5075"/>
    <w:rsid w:val="00503530"/>
    <w:rsid w:val="00510788"/>
    <w:rsid w:val="0055262C"/>
    <w:rsid w:val="00552BF8"/>
    <w:rsid w:val="00555BC6"/>
    <w:rsid w:val="005624AF"/>
    <w:rsid w:val="00563AD7"/>
    <w:rsid w:val="00564A20"/>
    <w:rsid w:val="00565330"/>
    <w:rsid w:val="00567A32"/>
    <w:rsid w:val="00572C78"/>
    <w:rsid w:val="00594E82"/>
    <w:rsid w:val="005C528D"/>
    <w:rsid w:val="005D7378"/>
    <w:rsid w:val="005F03A0"/>
    <w:rsid w:val="005F1173"/>
    <w:rsid w:val="005F553C"/>
    <w:rsid w:val="005F5542"/>
    <w:rsid w:val="005F6225"/>
    <w:rsid w:val="00617138"/>
    <w:rsid w:val="00627515"/>
    <w:rsid w:val="00672268"/>
    <w:rsid w:val="00681AD9"/>
    <w:rsid w:val="006877D1"/>
    <w:rsid w:val="006879B1"/>
    <w:rsid w:val="006915F4"/>
    <w:rsid w:val="0069217E"/>
    <w:rsid w:val="006A4F1B"/>
    <w:rsid w:val="006A6309"/>
    <w:rsid w:val="006B2485"/>
    <w:rsid w:val="006B3DA4"/>
    <w:rsid w:val="006D2D02"/>
    <w:rsid w:val="006D399D"/>
    <w:rsid w:val="006F52A7"/>
    <w:rsid w:val="0070314A"/>
    <w:rsid w:val="00705261"/>
    <w:rsid w:val="00710DC5"/>
    <w:rsid w:val="007211B7"/>
    <w:rsid w:val="00726ABC"/>
    <w:rsid w:val="00726F1D"/>
    <w:rsid w:val="00732DE5"/>
    <w:rsid w:val="00734141"/>
    <w:rsid w:val="00740979"/>
    <w:rsid w:val="00742207"/>
    <w:rsid w:val="007447AF"/>
    <w:rsid w:val="00745E68"/>
    <w:rsid w:val="00750055"/>
    <w:rsid w:val="00761ECF"/>
    <w:rsid w:val="00762331"/>
    <w:rsid w:val="0076645A"/>
    <w:rsid w:val="007665FF"/>
    <w:rsid w:val="007671B7"/>
    <w:rsid w:val="0077262D"/>
    <w:rsid w:val="007813EE"/>
    <w:rsid w:val="00785C27"/>
    <w:rsid w:val="00786571"/>
    <w:rsid w:val="00787544"/>
    <w:rsid w:val="00794DEA"/>
    <w:rsid w:val="007A77A2"/>
    <w:rsid w:val="007B0B52"/>
    <w:rsid w:val="007B797F"/>
    <w:rsid w:val="007C110F"/>
    <w:rsid w:val="007C14DF"/>
    <w:rsid w:val="007D1CC4"/>
    <w:rsid w:val="007D2C9F"/>
    <w:rsid w:val="007E3F44"/>
    <w:rsid w:val="007E646E"/>
    <w:rsid w:val="007F4115"/>
    <w:rsid w:val="00803C85"/>
    <w:rsid w:val="00804CEA"/>
    <w:rsid w:val="0081487D"/>
    <w:rsid w:val="00820C7C"/>
    <w:rsid w:val="008210F4"/>
    <w:rsid w:val="0082338D"/>
    <w:rsid w:val="00833551"/>
    <w:rsid w:val="0084021A"/>
    <w:rsid w:val="008412B5"/>
    <w:rsid w:val="00841E5A"/>
    <w:rsid w:val="00845B42"/>
    <w:rsid w:val="00851975"/>
    <w:rsid w:val="00854B52"/>
    <w:rsid w:val="0085536F"/>
    <w:rsid w:val="008602DB"/>
    <w:rsid w:val="00861363"/>
    <w:rsid w:val="0086798B"/>
    <w:rsid w:val="00871556"/>
    <w:rsid w:val="008801FE"/>
    <w:rsid w:val="008A5124"/>
    <w:rsid w:val="008A5262"/>
    <w:rsid w:val="008B3DF8"/>
    <w:rsid w:val="008B6329"/>
    <w:rsid w:val="008C766C"/>
    <w:rsid w:val="008C77F7"/>
    <w:rsid w:val="008C7AE9"/>
    <w:rsid w:val="008E599C"/>
    <w:rsid w:val="00906ED3"/>
    <w:rsid w:val="00911F42"/>
    <w:rsid w:val="00915A79"/>
    <w:rsid w:val="00925C88"/>
    <w:rsid w:val="00937B0A"/>
    <w:rsid w:val="00953304"/>
    <w:rsid w:val="00956262"/>
    <w:rsid w:val="00960FF5"/>
    <w:rsid w:val="00963322"/>
    <w:rsid w:val="0097089D"/>
    <w:rsid w:val="00970C5A"/>
    <w:rsid w:val="00972DE4"/>
    <w:rsid w:val="00973009"/>
    <w:rsid w:val="00977839"/>
    <w:rsid w:val="00980E6C"/>
    <w:rsid w:val="009835DE"/>
    <w:rsid w:val="00987D50"/>
    <w:rsid w:val="0099578B"/>
    <w:rsid w:val="009967FD"/>
    <w:rsid w:val="009A3E15"/>
    <w:rsid w:val="009B23DF"/>
    <w:rsid w:val="009B381E"/>
    <w:rsid w:val="009C1433"/>
    <w:rsid w:val="009C1C25"/>
    <w:rsid w:val="009C2F4C"/>
    <w:rsid w:val="009C72F7"/>
    <w:rsid w:val="009D04BE"/>
    <w:rsid w:val="009D1E02"/>
    <w:rsid w:val="009D4590"/>
    <w:rsid w:val="009D54F5"/>
    <w:rsid w:val="009D75FD"/>
    <w:rsid w:val="009D786A"/>
    <w:rsid w:val="009E04B6"/>
    <w:rsid w:val="009E4356"/>
    <w:rsid w:val="009E7FE9"/>
    <w:rsid w:val="009F452F"/>
    <w:rsid w:val="009F7240"/>
    <w:rsid w:val="00A008BC"/>
    <w:rsid w:val="00A0194F"/>
    <w:rsid w:val="00A0238E"/>
    <w:rsid w:val="00A02A64"/>
    <w:rsid w:val="00A060CC"/>
    <w:rsid w:val="00A07595"/>
    <w:rsid w:val="00A11AAE"/>
    <w:rsid w:val="00A11EF5"/>
    <w:rsid w:val="00A1361E"/>
    <w:rsid w:val="00A1633C"/>
    <w:rsid w:val="00A209C4"/>
    <w:rsid w:val="00A22060"/>
    <w:rsid w:val="00A23C79"/>
    <w:rsid w:val="00A2433C"/>
    <w:rsid w:val="00A26FDD"/>
    <w:rsid w:val="00A36A1B"/>
    <w:rsid w:val="00A4404F"/>
    <w:rsid w:val="00A54537"/>
    <w:rsid w:val="00A56023"/>
    <w:rsid w:val="00A60F8D"/>
    <w:rsid w:val="00A62423"/>
    <w:rsid w:val="00A63C5B"/>
    <w:rsid w:val="00A76067"/>
    <w:rsid w:val="00A778D3"/>
    <w:rsid w:val="00A81A03"/>
    <w:rsid w:val="00A83E40"/>
    <w:rsid w:val="00A94C0B"/>
    <w:rsid w:val="00A97DC8"/>
    <w:rsid w:val="00AA3DDB"/>
    <w:rsid w:val="00AA7502"/>
    <w:rsid w:val="00AB1B41"/>
    <w:rsid w:val="00AB6F86"/>
    <w:rsid w:val="00AC3D4B"/>
    <w:rsid w:val="00AC404E"/>
    <w:rsid w:val="00AD07B4"/>
    <w:rsid w:val="00AD4157"/>
    <w:rsid w:val="00AD42D3"/>
    <w:rsid w:val="00AD62C5"/>
    <w:rsid w:val="00AD70D9"/>
    <w:rsid w:val="00AE209C"/>
    <w:rsid w:val="00AE7070"/>
    <w:rsid w:val="00B22180"/>
    <w:rsid w:val="00B2246F"/>
    <w:rsid w:val="00B264A5"/>
    <w:rsid w:val="00B30D40"/>
    <w:rsid w:val="00B33073"/>
    <w:rsid w:val="00B337AD"/>
    <w:rsid w:val="00B34FEF"/>
    <w:rsid w:val="00B35146"/>
    <w:rsid w:val="00B351F9"/>
    <w:rsid w:val="00B36992"/>
    <w:rsid w:val="00B51411"/>
    <w:rsid w:val="00B65F78"/>
    <w:rsid w:val="00B764CF"/>
    <w:rsid w:val="00B80EDA"/>
    <w:rsid w:val="00B81956"/>
    <w:rsid w:val="00B93122"/>
    <w:rsid w:val="00B9398B"/>
    <w:rsid w:val="00B979E6"/>
    <w:rsid w:val="00BA1D1A"/>
    <w:rsid w:val="00BA3D45"/>
    <w:rsid w:val="00BA4CEE"/>
    <w:rsid w:val="00BA58D6"/>
    <w:rsid w:val="00BA64CB"/>
    <w:rsid w:val="00BB61B6"/>
    <w:rsid w:val="00BC0B61"/>
    <w:rsid w:val="00BC3DE7"/>
    <w:rsid w:val="00BC3F01"/>
    <w:rsid w:val="00BF02B7"/>
    <w:rsid w:val="00BF0D84"/>
    <w:rsid w:val="00BF12CE"/>
    <w:rsid w:val="00BF2EF2"/>
    <w:rsid w:val="00BF3356"/>
    <w:rsid w:val="00C02B4D"/>
    <w:rsid w:val="00C134C2"/>
    <w:rsid w:val="00C21BC6"/>
    <w:rsid w:val="00C225EB"/>
    <w:rsid w:val="00C273D1"/>
    <w:rsid w:val="00C3280B"/>
    <w:rsid w:val="00C33D57"/>
    <w:rsid w:val="00C41844"/>
    <w:rsid w:val="00C41E80"/>
    <w:rsid w:val="00C424F6"/>
    <w:rsid w:val="00C43037"/>
    <w:rsid w:val="00C52BFE"/>
    <w:rsid w:val="00C55727"/>
    <w:rsid w:val="00C62645"/>
    <w:rsid w:val="00C66EBA"/>
    <w:rsid w:val="00C677BA"/>
    <w:rsid w:val="00C73EEE"/>
    <w:rsid w:val="00C8021F"/>
    <w:rsid w:val="00C80771"/>
    <w:rsid w:val="00C80816"/>
    <w:rsid w:val="00C80F84"/>
    <w:rsid w:val="00C84895"/>
    <w:rsid w:val="00C85019"/>
    <w:rsid w:val="00C93F95"/>
    <w:rsid w:val="00C9452E"/>
    <w:rsid w:val="00C9697F"/>
    <w:rsid w:val="00C96F52"/>
    <w:rsid w:val="00CA02BA"/>
    <w:rsid w:val="00CA1FDC"/>
    <w:rsid w:val="00CA2310"/>
    <w:rsid w:val="00CA535E"/>
    <w:rsid w:val="00CA7A9C"/>
    <w:rsid w:val="00CC1CC3"/>
    <w:rsid w:val="00CC4D6F"/>
    <w:rsid w:val="00CE028A"/>
    <w:rsid w:val="00CE1816"/>
    <w:rsid w:val="00CF0D16"/>
    <w:rsid w:val="00D11648"/>
    <w:rsid w:val="00D11C6D"/>
    <w:rsid w:val="00D30379"/>
    <w:rsid w:val="00D30E9E"/>
    <w:rsid w:val="00D31547"/>
    <w:rsid w:val="00D32F4E"/>
    <w:rsid w:val="00D338E8"/>
    <w:rsid w:val="00D44CFA"/>
    <w:rsid w:val="00D475D7"/>
    <w:rsid w:val="00D525BB"/>
    <w:rsid w:val="00D732A6"/>
    <w:rsid w:val="00D740F4"/>
    <w:rsid w:val="00D75210"/>
    <w:rsid w:val="00D863EB"/>
    <w:rsid w:val="00D865EF"/>
    <w:rsid w:val="00D9228E"/>
    <w:rsid w:val="00D949EB"/>
    <w:rsid w:val="00DA1FBA"/>
    <w:rsid w:val="00DB02D6"/>
    <w:rsid w:val="00DB335F"/>
    <w:rsid w:val="00DD19EB"/>
    <w:rsid w:val="00DD37B7"/>
    <w:rsid w:val="00DE117E"/>
    <w:rsid w:val="00DE434D"/>
    <w:rsid w:val="00DF0C24"/>
    <w:rsid w:val="00DF13AF"/>
    <w:rsid w:val="00DF5FD4"/>
    <w:rsid w:val="00DF6EFD"/>
    <w:rsid w:val="00E10E46"/>
    <w:rsid w:val="00E17094"/>
    <w:rsid w:val="00E225E8"/>
    <w:rsid w:val="00E22CA8"/>
    <w:rsid w:val="00E26BCD"/>
    <w:rsid w:val="00E27D11"/>
    <w:rsid w:val="00E3146C"/>
    <w:rsid w:val="00E3596F"/>
    <w:rsid w:val="00E408B1"/>
    <w:rsid w:val="00E409FF"/>
    <w:rsid w:val="00E44975"/>
    <w:rsid w:val="00E7192B"/>
    <w:rsid w:val="00E76209"/>
    <w:rsid w:val="00E80645"/>
    <w:rsid w:val="00E807C4"/>
    <w:rsid w:val="00E81752"/>
    <w:rsid w:val="00E8419D"/>
    <w:rsid w:val="00E8636D"/>
    <w:rsid w:val="00E91DE8"/>
    <w:rsid w:val="00E9511F"/>
    <w:rsid w:val="00E974C2"/>
    <w:rsid w:val="00EA10ED"/>
    <w:rsid w:val="00EA31D6"/>
    <w:rsid w:val="00EB6EE5"/>
    <w:rsid w:val="00EB78BC"/>
    <w:rsid w:val="00EC511A"/>
    <w:rsid w:val="00EC6EEB"/>
    <w:rsid w:val="00ED0AE1"/>
    <w:rsid w:val="00ED5054"/>
    <w:rsid w:val="00ED6585"/>
    <w:rsid w:val="00ED73A9"/>
    <w:rsid w:val="00EE0A6F"/>
    <w:rsid w:val="00EE0AE9"/>
    <w:rsid w:val="00EE3E78"/>
    <w:rsid w:val="00EF0210"/>
    <w:rsid w:val="00EF1EDD"/>
    <w:rsid w:val="00EF3938"/>
    <w:rsid w:val="00EF4034"/>
    <w:rsid w:val="00EF5C61"/>
    <w:rsid w:val="00F043EA"/>
    <w:rsid w:val="00F0732C"/>
    <w:rsid w:val="00F15186"/>
    <w:rsid w:val="00F2114E"/>
    <w:rsid w:val="00F2166B"/>
    <w:rsid w:val="00F30071"/>
    <w:rsid w:val="00F433D0"/>
    <w:rsid w:val="00F4386D"/>
    <w:rsid w:val="00F4487F"/>
    <w:rsid w:val="00F56031"/>
    <w:rsid w:val="00F5694D"/>
    <w:rsid w:val="00F624ED"/>
    <w:rsid w:val="00F67180"/>
    <w:rsid w:val="00F71026"/>
    <w:rsid w:val="00F75E6C"/>
    <w:rsid w:val="00F76B0C"/>
    <w:rsid w:val="00F77048"/>
    <w:rsid w:val="00F77840"/>
    <w:rsid w:val="00F84590"/>
    <w:rsid w:val="00F85BAE"/>
    <w:rsid w:val="00F87518"/>
    <w:rsid w:val="00F9319D"/>
    <w:rsid w:val="00F9778D"/>
    <w:rsid w:val="00FB2783"/>
    <w:rsid w:val="00FC0F5E"/>
    <w:rsid w:val="00FC4D8D"/>
    <w:rsid w:val="00FC7FA1"/>
    <w:rsid w:val="00FD1220"/>
    <w:rsid w:val="00FD169E"/>
    <w:rsid w:val="00FD471A"/>
    <w:rsid w:val="00FD5E5D"/>
    <w:rsid w:val="00FE2355"/>
    <w:rsid w:val="00FE428C"/>
    <w:rsid w:val="00FF7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BC498"/>
  <w15:chartTrackingRefBased/>
  <w15:docId w15:val="{77D32A91-0661-42D8-B55E-14EB29D7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974C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E974C2"/>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050187"/>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672268"/>
    <w:pPr>
      <w:tabs>
        <w:tab w:val="center" w:pos="4536"/>
        <w:tab w:val="right" w:pos="9072"/>
      </w:tabs>
    </w:pPr>
  </w:style>
  <w:style w:type="paragraph" w:styleId="Zpat">
    <w:name w:val="footer"/>
    <w:basedOn w:val="Normln"/>
    <w:link w:val="ZpatChar"/>
    <w:rsid w:val="00672268"/>
    <w:pPr>
      <w:tabs>
        <w:tab w:val="center" w:pos="4536"/>
        <w:tab w:val="right" w:pos="9072"/>
      </w:tabs>
    </w:pPr>
  </w:style>
  <w:style w:type="paragraph" w:customStyle="1" w:styleId="JVS1">
    <w:name w:val="JVS_1"/>
    <w:rsid w:val="00E974C2"/>
    <w:pPr>
      <w:tabs>
        <w:tab w:val="left" w:pos="1440"/>
      </w:tabs>
      <w:spacing w:line="360" w:lineRule="auto"/>
    </w:pPr>
    <w:rPr>
      <w:rFonts w:ascii="Arial" w:hAnsi="Arial" w:cs="Arial"/>
      <w:b/>
      <w:bCs/>
      <w:kern w:val="32"/>
      <w:sz w:val="40"/>
      <w:szCs w:val="32"/>
    </w:rPr>
  </w:style>
  <w:style w:type="paragraph" w:customStyle="1" w:styleId="Styl1">
    <w:name w:val="Styl1"/>
    <w:basedOn w:val="Nadpis2"/>
    <w:rsid w:val="00E974C2"/>
    <w:rPr>
      <w:b w:val="0"/>
      <w:i w:val="0"/>
      <w:sz w:val="24"/>
    </w:rPr>
  </w:style>
  <w:style w:type="paragraph" w:customStyle="1" w:styleId="JVS2">
    <w:name w:val="JVS_2"/>
    <w:basedOn w:val="JVS1"/>
    <w:rsid w:val="00E974C2"/>
    <w:rPr>
      <w:sz w:val="24"/>
    </w:rPr>
  </w:style>
  <w:style w:type="paragraph" w:customStyle="1" w:styleId="JVS3">
    <w:name w:val="JVS_3"/>
    <w:rsid w:val="00E974C2"/>
    <w:pPr>
      <w:spacing w:line="360" w:lineRule="auto"/>
    </w:pPr>
    <w:rPr>
      <w:rFonts w:ascii="Georgia" w:hAnsi="Georgia" w:cs="Arial"/>
      <w:bCs/>
      <w:kern w:val="32"/>
      <w:szCs w:val="32"/>
    </w:rPr>
  </w:style>
  <w:style w:type="character" w:styleId="slostrnky">
    <w:name w:val="page number"/>
    <w:basedOn w:val="Standardnpsmoodstavce"/>
    <w:rsid w:val="00E8419D"/>
  </w:style>
  <w:style w:type="paragraph" w:styleId="Zkladntext">
    <w:name w:val="Body Text"/>
    <w:basedOn w:val="Normln"/>
    <w:rsid w:val="00D32F4E"/>
    <w:pPr>
      <w:widowControl w:val="0"/>
      <w:suppressAutoHyphens/>
      <w:spacing w:after="120"/>
    </w:pPr>
    <w:rPr>
      <w:rFonts w:ascii="Nimbus Roman No9 L" w:eastAsia="HG Mincho Light J" w:hAnsi="Nimbus Roman No9 L"/>
      <w:color w:val="000000"/>
      <w:lang w:eastAsia="ar-SA"/>
    </w:rPr>
  </w:style>
  <w:style w:type="paragraph" w:styleId="Textbubliny">
    <w:name w:val="Balloon Text"/>
    <w:basedOn w:val="Normln"/>
    <w:link w:val="TextbublinyChar"/>
    <w:rsid w:val="00CA1FDC"/>
    <w:rPr>
      <w:rFonts w:ascii="Tahoma" w:hAnsi="Tahoma" w:cs="Tahoma"/>
      <w:sz w:val="16"/>
      <w:szCs w:val="16"/>
    </w:rPr>
  </w:style>
  <w:style w:type="character" w:customStyle="1" w:styleId="TextbublinyChar">
    <w:name w:val="Text bubliny Char"/>
    <w:link w:val="Textbubliny"/>
    <w:rsid w:val="00CA1FDC"/>
    <w:rPr>
      <w:rFonts w:ascii="Tahoma" w:hAnsi="Tahoma" w:cs="Tahoma"/>
      <w:sz w:val="16"/>
      <w:szCs w:val="16"/>
    </w:rPr>
  </w:style>
  <w:style w:type="character" w:styleId="Hypertextovodkaz">
    <w:name w:val="Hyperlink"/>
    <w:rsid w:val="00565330"/>
    <w:rPr>
      <w:color w:val="0000FF"/>
      <w:u w:val="single"/>
    </w:rPr>
  </w:style>
  <w:style w:type="character" w:styleId="Sledovanodkaz">
    <w:name w:val="FollowedHyperlink"/>
    <w:rsid w:val="0023761D"/>
    <w:rPr>
      <w:color w:val="800080"/>
      <w:u w:val="single"/>
    </w:rPr>
  </w:style>
  <w:style w:type="character" w:styleId="Siln">
    <w:name w:val="Strong"/>
    <w:uiPriority w:val="22"/>
    <w:qFormat/>
    <w:rsid w:val="0023761D"/>
    <w:rPr>
      <w:b/>
      <w:bCs/>
    </w:rPr>
  </w:style>
  <w:style w:type="paragraph" w:styleId="Prosttext">
    <w:name w:val="Plain Text"/>
    <w:basedOn w:val="Normln"/>
    <w:link w:val="ProsttextChar"/>
    <w:uiPriority w:val="99"/>
    <w:unhideWhenUsed/>
    <w:rsid w:val="00D863EB"/>
    <w:rPr>
      <w:rFonts w:ascii="Consolas" w:eastAsia="Calibri" w:hAnsi="Consolas" w:cs="Consolas"/>
      <w:sz w:val="21"/>
      <w:szCs w:val="21"/>
    </w:rPr>
  </w:style>
  <w:style w:type="character" w:customStyle="1" w:styleId="ProsttextChar">
    <w:name w:val="Prostý text Char"/>
    <w:link w:val="Prosttext"/>
    <w:uiPriority w:val="99"/>
    <w:rsid w:val="00D863EB"/>
    <w:rPr>
      <w:rFonts w:ascii="Consolas" w:eastAsia="Calibri" w:hAnsi="Consolas" w:cs="Consolas"/>
      <w:sz w:val="21"/>
      <w:szCs w:val="21"/>
    </w:rPr>
  </w:style>
  <w:style w:type="character" w:customStyle="1" w:styleId="documentauthor">
    <w:name w:val="documentauthor"/>
    <w:basedOn w:val="Standardnpsmoodstavce"/>
    <w:rsid w:val="000075FD"/>
  </w:style>
  <w:style w:type="character" w:customStyle="1" w:styleId="link-mailto">
    <w:name w:val="link-mailto"/>
    <w:basedOn w:val="Standardnpsmoodstavce"/>
    <w:rsid w:val="000075FD"/>
  </w:style>
  <w:style w:type="character" w:customStyle="1" w:styleId="documentmodified">
    <w:name w:val="documentmodified"/>
    <w:basedOn w:val="Standardnpsmoodstavce"/>
    <w:rsid w:val="000075FD"/>
  </w:style>
  <w:style w:type="character" w:customStyle="1" w:styleId="st1">
    <w:name w:val="st1"/>
    <w:basedOn w:val="Standardnpsmoodstavce"/>
    <w:rsid w:val="00006FE7"/>
  </w:style>
  <w:style w:type="character" w:customStyle="1" w:styleId="ZpatChar">
    <w:name w:val="Zápatí Char"/>
    <w:link w:val="Zpat"/>
    <w:rsid w:val="00ED0AE1"/>
    <w:rPr>
      <w:sz w:val="24"/>
      <w:szCs w:val="24"/>
    </w:rPr>
  </w:style>
  <w:style w:type="character" w:styleId="Odkaznakoment">
    <w:name w:val="annotation reference"/>
    <w:rsid w:val="00745E68"/>
    <w:rPr>
      <w:sz w:val="16"/>
      <w:szCs w:val="16"/>
    </w:rPr>
  </w:style>
  <w:style w:type="paragraph" w:styleId="Textkomente">
    <w:name w:val="annotation text"/>
    <w:basedOn w:val="Normln"/>
    <w:link w:val="TextkomenteChar"/>
    <w:rsid w:val="00745E68"/>
    <w:rPr>
      <w:sz w:val="20"/>
      <w:szCs w:val="20"/>
    </w:rPr>
  </w:style>
  <w:style w:type="character" w:customStyle="1" w:styleId="TextkomenteChar">
    <w:name w:val="Text komentáře Char"/>
    <w:basedOn w:val="Standardnpsmoodstavce"/>
    <w:link w:val="Textkomente"/>
    <w:rsid w:val="00745E68"/>
  </w:style>
  <w:style w:type="paragraph" w:styleId="Pedmtkomente">
    <w:name w:val="annotation subject"/>
    <w:basedOn w:val="Textkomente"/>
    <w:next w:val="Textkomente"/>
    <w:link w:val="PedmtkomenteChar"/>
    <w:rsid w:val="00745E68"/>
    <w:rPr>
      <w:b/>
      <w:bCs/>
    </w:rPr>
  </w:style>
  <w:style w:type="character" w:customStyle="1" w:styleId="PedmtkomenteChar">
    <w:name w:val="Předmět komentáře Char"/>
    <w:link w:val="Pedmtkomente"/>
    <w:rsid w:val="00745E68"/>
    <w:rPr>
      <w:b/>
      <w:bCs/>
    </w:rPr>
  </w:style>
  <w:style w:type="paragraph" w:styleId="Revize">
    <w:name w:val="Revision"/>
    <w:hidden/>
    <w:uiPriority w:val="99"/>
    <w:semiHidden/>
    <w:rsid w:val="00A56023"/>
    <w:rPr>
      <w:sz w:val="24"/>
      <w:szCs w:val="24"/>
    </w:rPr>
  </w:style>
  <w:style w:type="paragraph" w:styleId="Normlnweb">
    <w:name w:val="Normal (Web)"/>
    <w:basedOn w:val="Normln"/>
    <w:uiPriority w:val="99"/>
    <w:unhideWhenUsed/>
    <w:rsid w:val="00F0732C"/>
    <w:pPr>
      <w:spacing w:before="100" w:beforeAutospacing="1" w:after="100" w:afterAutospacing="1"/>
    </w:pPr>
  </w:style>
  <w:style w:type="character" w:styleId="Nevyeenzmnka">
    <w:name w:val="Unresolved Mention"/>
    <w:uiPriority w:val="99"/>
    <w:semiHidden/>
    <w:unhideWhenUsed/>
    <w:rsid w:val="0048743E"/>
    <w:rPr>
      <w:color w:val="605E5C"/>
      <w:shd w:val="clear" w:color="auto" w:fill="E1DFDD"/>
    </w:rPr>
  </w:style>
  <w:style w:type="character" w:customStyle="1" w:styleId="Nadpis3Char">
    <w:name w:val="Nadpis 3 Char"/>
    <w:basedOn w:val="Standardnpsmoodstavce"/>
    <w:link w:val="Nadpis3"/>
    <w:semiHidden/>
    <w:rsid w:val="0005018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2831">
      <w:bodyDiv w:val="1"/>
      <w:marLeft w:val="0"/>
      <w:marRight w:val="0"/>
      <w:marTop w:val="0"/>
      <w:marBottom w:val="0"/>
      <w:divBdr>
        <w:top w:val="none" w:sz="0" w:space="0" w:color="auto"/>
        <w:left w:val="none" w:sz="0" w:space="0" w:color="auto"/>
        <w:bottom w:val="none" w:sz="0" w:space="0" w:color="auto"/>
        <w:right w:val="none" w:sz="0" w:space="0" w:color="auto"/>
      </w:divBdr>
      <w:divsChild>
        <w:div w:id="1519392282">
          <w:marLeft w:val="0"/>
          <w:marRight w:val="0"/>
          <w:marTop w:val="0"/>
          <w:marBottom w:val="0"/>
          <w:divBdr>
            <w:top w:val="none" w:sz="0" w:space="0" w:color="auto"/>
            <w:left w:val="none" w:sz="0" w:space="0" w:color="auto"/>
            <w:bottom w:val="none" w:sz="0" w:space="0" w:color="auto"/>
            <w:right w:val="none" w:sz="0" w:space="0" w:color="auto"/>
          </w:divBdr>
          <w:divsChild>
            <w:div w:id="1967734711">
              <w:marLeft w:val="0"/>
              <w:marRight w:val="0"/>
              <w:marTop w:val="0"/>
              <w:marBottom w:val="0"/>
              <w:divBdr>
                <w:top w:val="none" w:sz="0" w:space="0" w:color="auto"/>
                <w:left w:val="none" w:sz="0" w:space="0" w:color="auto"/>
                <w:bottom w:val="none" w:sz="0" w:space="0" w:color="auto"/>
                <w:right w:val="none" w:sz="0" w:space="0" w:color="auto"/>
              </w:divBdr>
              <w:divsChild>
                <w:div w:id="789085259">
                  <w:marLeft w:val="0"/>
                  <w:marRight w:val="0"/>
                  <w:marTop w:val="0"/>
                  <w:marBottom w:val="0"/>
                  <w:divBdr>
                    <w:top w:val="none" w:sz="0" w:space="0" w:color="auto"/>
                    <w:left w:val="none" w:sz="0" w:space="0" w:color="auto"/>
                    <w:bottom w:val="none" w:sz="0" w:space="0" w:color="auto"/>
                    <w:right w:val="none" w:sz="0" w:space="0" w:color="auto"/>
                  </w:divBdr>
                  <w:divsChild>
                    <w:div w:id="305624781">
                      <w:marLeft w:val="0"/>
                      <w:marRight w:val="0"/>
                      <w:marTop w:val="0"/>
                      <w:marBottom w:val="0"/>
                      <w:divBdr>
                        <w:top w:val="none" w:sz="0" w:space="0" w:color="auto"/>
                        <w:left w:val="none" w:sz="0" w:space="0" w:color="auto"/>
                        <w:bottom w:val="none" w:sz="0" w:space="0" w:color="auto"/>
                        <w:right w:val="none" w:sz="0" w:space="0" w:color="auto"/>
                      </w:divBdr>
                      <w:divsChild>
                        <w:div w:id="811093692">
                          <w:marLeft w:val="0"/>
                          <w:marRight w:val="0"/>
                          <w:marTop w:val="0"/>
                          <w:marBottom w:val="0"/>
                          <w:divBdr>
                            <w:top w:val="none" w:sz="0" w:space="0" w:color="auto"/>
                            <w:left w:val="none" w:sz="0" w:space="0" w:color="auto"/>
                            <w:bottom w:val="none" w:sz="0" w:space="0" w:color="auto"/>
                            <w:right w:val="none" w:sz="0" w:space="0" w:color="auto"/>
                          </w:divBdr>
                          <w:divsChild>
                            <w:div w:id="364525753">
                              <w:marLeft w:val="0"/>
                              <w:marRight w:val="0"/>
                              <w:marTop w:val="0"/>
                              <w:marBottom w:val="0"/>
                              <w:divBdr>
                                <w:top w:val="none" w:sz="0" w:space="0" w:color="auto"/>
                                <w:left w:val="none" w:sz="0" w:space="0" w:color="auto"/>
                                <w:bottom w:val="none" w:sz="0" w:space="0" w:color="auto"/>
                                <w:right w:val="none" w:sz="0" w:space="0" w:color="auto"/>
                              </w:divBdr>
                              <w:divsChild>
                                <w:div w:id="9876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8267">
      <w:bodyDiv w:val="1"/>
      <w:marLeft w:val="0"/>
      <w:marRight w:val="0"/>
      <w:marTop w:val="0"/>
      <w:marBottom w:val="0"/>
      <w:divBdr>
        <w:top w:val="none" w:sz="0" w:space="0" w:color="auto"/>
        <w:left w:val="none" w:sz="0" w:space="0" w:color="auto"/>
        <w:bottom w:val="none" w:sz="0" w:space="0" w:color="auto"/>
        <w:right w:val="none" w:sz="0" w:space="0" w:color="auto"/>
      </w:divBdr>
    </w:div>
    <w:div w:id="259292447">
      <w:bodyDiv w:val="1"/>
      <w:marLeft w:val="0"/>
      <w:marRight w:val="0"/>
      <w:marTop w:val="0"/>
      <w:marBottom w:val="0"/>
      <w:divBdr>
        <w:top w:val="none" w:sz="0" w:space="0" w:color="auto"/>
        <w:left w:val="none" w:sz="0" w:space="0" w:color="auto"/>
        <w:bottom w:val="none" w:sz="0" w:space="0" w:color="auto"/>
        <w:right w:val="none" w:sz="0" w:space="0" w:color="auto"/>
      </w:divBdr>
    </w:div>
    <w:div w:id="356854149">
      <w:bodyDiv w:val="1"/>
      <w:marLeft w:val="0"/>
      <w:marRight w:val="0"/>
      <w:marTop w:val="0"/>
      <w:marBottom w:val="0"/>
      <w:divBdr>
        <w:top w:val="none" w:sz="0" w:space="0" w:color="auto"/>
        <w:left w:val="none" w:sz="0" w:space="0" w:color="auto"/>
        <w:bottom w:val="none" w:sz="0" w:space="0" w:color="auto"/>
        <w:right w:val="none" w:sz="0" w:space="0" w:color="auto"/>
      </w:divBdr>
    </w:div>
    <w:div w:id="587422420">
      <w:bodyDiv w:val="1"/>
      <w:marLeft w:val="0"/>
      <w:marRight w:val="0"/>
      <w:marTop w:val="0"/>
      <w:marBottom w:val="0"/>
      <w:divBdr>
        <w:top w:val="none" w:sz="0" w:space="0" w:color="auto"/>
        <w:left w:val="none" w:sz="0" w:space="0" w:color="auto"/>
        <w:bottom w:val="none" w:sz="0" w:space="0" w:color="auto"/>
        <w:right w:val="none" w:sz="0" w:space="0" w:color="auto"/>
      </w:divBdr>
    </w:div>
    <w:div w:id="764883651">
      <w:bodyDiv w:val="1"/>
      <w:marLeft w:val="0"/>
      <w:marRight w:val="0"/>
      <w:marTop w:val="0"/>
      <w:marBottom w:val="0"/>
      <w:divBdr>
        <w:top w:val="none" w:sz="0" w:space="0" w:color="auto"/>
        <w:left w:val="none" w:sz="0" w:space="0" w:color="auto"/>
        <w:bottom w:val="none" w:sz="0" w:space="0" w:color="auto"/>
        <w:right w:val="none" w:sz="0" w:space="0" w:color="auto"/>
      </w:divBdr>
    </w:div>
    <w:div w:id="1070734691">
      <w:bodyDiv w:val="1"/>
      <w:marLeft w:val="0"/>
      <w:marRight w:val="0"/>
      <w:marTop w:val="0"/>
      <w:marBottom w:val="0"/>
      <w:divBdr>
        <w:top w:val="none" w:sz="0" w:space="0" w:color="auto"/>
        <w:left w:val="none" w:sz="0" w:space="0" w:color="auto"/>
        <w:bottom w:val="none" w:sz="0" w:space="0" w:color="auto"/>
        <w:right w:val="none" w:sz="0" w:space="0" w:color="auto"/>
      </w:divBdr>
    </w:div>
    <w:div w:id="1092973581">
      <w:bodyDiv w:val="1"/>
      <w:marLeft w:val="0"/>
      <w:marRight w:val="0"/>
      <w:marTop w:val="0"/>
      <w:marBottom w:val="0"/>
      <w:divBdr>
        <w:top w:val="none" w:sz="0" w:space="0" w:color="auto"/>
        <w:left w:val="none" w:sz="0" w:space="0" w:color="auto"/>
        <w:bottom w:val="none" w:sz="0" w:space="0" w:color="auto"/>
        <w:right w:val="none" w:sz="0" w:space="0" w:color="auto"/>
      </w:divBdr>
    </w:div>
    <w:div w:id="1202477982">
      <w:bodyDiv w:val="1"/>
      <w:marLeft w:val="0"/>
      <w:marRight w:val="0"/>
      <w:marTop w:val="0"/>
      <w:marBottom w:val="0"/>
      <w:divBdr>
        <w:top w:val="none" w:sz="0" w:space="0" w:color="auto"/>
        <w:left w:val="none" w:sz="0" w:space="0" w:color="auto"/>
        <w:bottom w:val="none" w:sz="0" w:space="0" w:color="auto"/>
        <w:right w:val="none" w:sz="0" w:space="0" w:color="auto"/>
      </w:divBdr>
    </w:div>
    <w:div w:id="1217156288">
      <w:bodyDiv w:val="1"/>
      <w:marLeft w:val="0"/>
      <w:marRight w:val="0"/>
      <w:marTop w:val="0"/>
      <w:marBottom w:val="0"/>
      <w:divBdr>
        <w:top w:val="none" w:sz="0" w:space="0" w:color="auto"/>
        <w:left w:val="none" w:sz="0" w:space="0" w:color="auto"/>
        <w:bottom w:val="none" w:sz="0" w:space="0" w:color="auto"/>
        <w:right w:val="none" w:sz="0" w:space="0" w:color="auto"/>
      </w:divBdr>
    </w:div>
    <w:div w:id="1308439335">
      <w:bodyDiv w:val="1"/>
      <w:marLeft w:val="0"/>
      <w:marRight w:val="0"/>
      <w:marTop w:val="0"/>
      <w:marBottom w:val="0"/>
      <w:divBdr>
        <w:top w:val="none" w:sz="0" w:space="0" w:color="auto"/>
        <w:left w:val="none" w:sz="0" w:space="0" w:color="auto"/>
        <w:bottom w:val="none" w:sz="0" w:space="0" w:color="auto"/>
        <w:right w:val="none" w:sz="0" w:space="0" w:color="auto"/>
      </w:divBdr>
    </w:div>
    <w:div w:id="1319770759">
      <w:bodyDiv w:val="1"/>
      <w:marLeft w:val="0"/>
      <w:marRight w:val="0"/>
      <w:marTop w:val="0"/>
      <w:marBottom w:val="0"/>
      <w:divBdr>
        <w:top w:val="none" w:sz="0" w:space="0" w:color="auto"/>
        <w:left w:val="none" w:sz="0" w:space="0" w:color="auto"/>
        <w:bottom w:val="none" w:sz="0" w:space="0" w:color="auto"/>
        <w:right w:val="none" w:sz="0" w:space="0" w:color="auto"/>
      </w:divBdr>
    </w:div>
    <w:div w:id="1418400047">
      <w:bodyDiv w:val="1"/>
      <w:marLeft w:val="0"/>
      <w:marRight w:val="0"/>
      <w:marTop w:val="0"/>
      <w:marBottom w:val="0"/>
      <w:divBdr>
        <w:top w:val="none" w:sz="0" w:space="0" w:color="auto"/>
        <w:left w:val="none" w:sz="0" w:space="0" w:color="auto"/>
        <w:bottom w:val="none" w:sz="0" w:space="0" w:color="auto"/>
        <w:right w:val="none" w:sz="0" w:space="0" w:color="auto"/>
      </w:divBdr>
    </w:div>
    <w:div w:id="1502311610">
      <w:bodyDiv w:val="1"/>
      <w:marLeft w:val="0"/>
      <w:marRight w:val="0"/>
      <w:marTop w:val="0"/>
      <w:marBottom w:val="0"/>
      <w:divBdr>
        <w:top w:val="none" w:sz="0" w:space="0" w:color="auto"/>
        <w:left w:val="none" w:sz="0" w:space="0" w:color="auto"/>
        <w:bottom w:val="none" w:sz="0" w:space="0" w:color="auto"/>
        <w:right w:val="none" w:sz="0" w:space="0" w:color="auto"/>
      </w:divBdr>
    </w:div>
    <w:div w:id="1577938424">
      <w:bodyDiv w:val="1"/>
      <w:marLeft w:val="0"/>
      <w:marRight w:val="0"/>
      <w:marTop w:val="0"/>
      <w:marBottom w:val="0"/>
      <w:divBdr>
        <w:top w:val="none" w:sz="0" w:space="0" w:color="auto"/>
        <w:left w:val="none" w:sz="0" w:space="0" w:color="auto"/>
        <w:bottom w:val="none" w:sz="0" w:space="0" w:color="auto"/>
        <w:right w:val="none" w:sz="0" w:space="0" w:color="auto"/>
      </w:divBdr>
    </w:div>
    <w:div w:id="1606108223">
      <w:bodyDiv w:val="1"/>
      <w:marLeft w:val="0"/>
      <w:marRight w:val="0"/>
      <w:marTop w:val="0"/>
      <w:marBottom w:val="0"/>
      <w:divBdr>
        <w:top w:val="none" w:sz="0" w:space="0" w:color="auto"/>
        <w:left w:val="none" w:sz="0" w:space="0" w:color="auto"/>
        <w:bottom w:val="none" w:sz="0" w:space="0" w:color="auto"/>
        <w:right w:val="none" w:sz="0" w:space="0" w:color="auto"/>
      </w:divBdr>
    </w:div>
    <w:div w:id="1609971168">
      <w:bodyDiv w:val="1"/>
      <w:marLeft w:val="0"/>
      <w:marRight w:val="0"/>
      <w:marTop w:val="0"/>
      <w:marBottom w:val="0"/>
      <w:divBdr>
        <w:top w:val="none" w:sz="0" w:space="0" w:color="auto"/>
        <w:left w:val="none" w:sz="0" w:space="0" w:color="auto"/>
        <w:bottom w:val="none" w:sz="0" w:space="0" w:color="auto"/>
        <w:right w:val="none" w:sz="0" w:space="0" w:color="auto"/>
      </w:divBdr>
    </w:div>
    <w:div w:id="1649242267">
      <w:bodyDiv w:val="1"/>
      <w:marLeft w:val="0"/>
      <w:marRight w:val="0"/>
      <w:marTop w:val="0"/>
      <w:marBottom w:val="0"/>
      <w:divBdr>
        <w:top w:val="none" w:sz="0" w:space="0" w:color="auto"/>
        <w:left w:val="none" w:sz="0" w:space="0" w:color="auto"/>
        <w:bottom w:val="none" w:sz="0" w:space="0" w:color="auto"/>
        <w:right w:val="none" w:sz="0" w:space="0" w:color="auto"/>
      </w:divBdr>
    </w:div>
    <w:div w:id="1651980820">
      <w:bodyDiv w:val="1"/>
      <w:marLeft w:val="0"/>
      <w:marRight w:val="0"/>
      <w:marTop w:val="0"/>
      <w:marBottom w:val="0"/>
      <w:divBdr>
        <w:top w:val="none" w:sz="0" w:space="0" w:color="auto"/>
        <w:left w:val="none" w:sz="0" w:space="0" w:color="auto"/>
        <w:bottom w:val="none" w:sz="0" w:space="0" w:color="auto"/>
        <w:right w:val="none" w:sz="0" w:space="0" w:color="auto"/>
      </w:divBdr>
    </w:div>
    <w:div w:id="1657611307">
      <w:bodyDiv w:val="1"/>
      <w:marLeft w:val="0"/>
      <w:marRight w:val="0"/>
      <w:marTop w:val="0"/>
      <w:marBottom w:val="0"/>
      <w:divBdr>
        <w:top w:val="none" w:sz="0" w:space="0" w:color="auto"/>
        <w:left w:val="none" w:sz="0" w:space="0" w:color="auto"/>
        <w:bottom w:val="none" w:sz="0" w:space="0" w:color="auto"/>
        <w:right w:val="none" w:sz="0" w:space="0" w:color="auto"/>
      </w:divBdr>
      <w:divsChild>
        <w:div w:id="36055029">
          <w:marLeft w:val="0"/>
          <w:marRight w:val="0"/>
          <w:marTop w:val="0"/>
          <w:marBottom w:val="0"/>
          <w:divBdr>
            <w:top w:val="none" w:sz="0" w:space="0" w:color="auto"/>
            <w:left w:val="none" w:sz="0" w:space="0" w:color="auto"/>
            <w:bottom w:val="none" w:sz="0" w:space="0" w:color="auto"/>
            <w:right w:val="none" w:sz="0" w:space="0" w:color="auto"/>
          </w:divBdr>
          <w:divsChild>
            <w:div w:id="534774364">
              <w:marLeft w:val="0"/>
              <w:marRight w:val="0"/>
              <w:marTop w:val="0"/>
              <w:marBottom w:val="0"/>
              <w:divBdr>
                <w:top w:val="none" w:sz="0" w:space="0" w:color="auto"/>
                <w:left w:val="none" w:sz="0" w:space="0" w:color="auto"/>
                <w:bottom w:val="none" w:sz="0" w:space="0" w:color="auto"/>
                <w:right w:val="none" w:sz="0" w:space="0" w:color="auto"/>
              </w:divBdr>
              <w:divsChild>
                <w:div w:id="1859656693">
                  <w:marLeft w:val="0"/>
                  <w:marRight w:val="0"/>
                  <w:marTop w:val="0"/>
                  <w:marBottom w:val="0"/>
                  <w:divBdr>
                    <w:top w:val="none" w:sz="0" w:space="0" w:color="auto"/>
                    <w:left w:val="none" w:sz="0" w:space="0" w:color="auto"/>
                    <w:bottom w:val="none" w:sz="0" w:space="0" w:color="auto"/>
                    <w:right w:val="none" w:sz="0" w:space="0" w:color="auto"/>
                  </w:divBdr>
                  <w:divsChild>
                    <w:div w:id="1747611235">
                      <w:marLeft w:val="0"/>
                      <w:marRight w:val="0"/>
                      <w:marTop w:val="0"/>
                      <w:marBottom w:val="0"/>
                      <w:divBdr>
                        <w:top w:val="none" w:sz="0" w:space="0" w:color="auto"/>
                        <w:left w:val="none" w:sz="0" w:space="0" w:color="auto"/>
                        <w:bottom w:val="none" w:sz="0" w:space="0" w:color="auto"/>
                        <w:right w:val="none" w:sz="0" w:space="0" w:color="auto"/>
                      </w:divBdr>
                      <w:divsChild>
                        <w:div w:id="698047273">
                          <w:marLeft w:val="0"/>
                          <w:marRight w:val="0"/>
                          <w:marTop w:val="0"/>
                          <w:marBottom w:val="0"/>
                          <w:divBdr>
                            <w:top w:val="none" w:sz="0" w:space="0" w:color="auto"/>
                            <w:left w:val="none" w:sz="0" w:space="0" w:color="auto"/>
                            <w:bottom w:val="none" w:sz="0" w:space="0" w:color="auto"/>
                            <w:right w:val="none" w:sz="0" w:space="0" w:color="auto"/>
                          </w:divBdr>
                          <w:divsChild>
                            <w:div w:id="6665908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506079">
      <w:bodyDiv w:val="1"/>
      <w:marLeft w:val="0"/>
      <w:marRight w:val="0"/>
      <w:marTop w:val="0"/>
      <w:marBottom w:val="0"/>
      <w:divBdr>
        <w:top w:val="none" w:sz="0" w:space="0" w:color="auto"/>
        <w:left w:val="none" w:sz="0" w:space="0" w:color="auto"/>
        <w:bottom w:val="none" w:sz="0" w:space="0" w:color="auto"/>
        <w:right w:val="none" w:sz="0" w:space="0" w:color="auto"/>
      </w:divBdr>
    </w:div>
    <w:div w:id="1715502722">
      <w:bodyDiv w:val="1"/>
      <w:marLeft w:val="0"/>
      <w:marRight w:val="0"/>
      <w:marTop w:val="0"/>
      <w:marBottom w:val="0"/>
      <w:divBdr>
        <w:top w:val="none" w:sz="0" w:space="0" w:color="auto"/>
        <w:left w:val="none" w:sz="0" w:space="0" w:color="auto"/>
        <w:bottom w:val="none" w:sz="0" w:space="0" w:color="auto"/>
        <w:right w:val="none" w:sz="0" w:space="0" w:color="auto"/>
      </w:divBdr>
    </w:div>
    <w:div w:id="1782527810">
      <w:bodyDiv w:val="1"/>
      <w:marLeft w:val="0"/>
      <w:marRight w:val="0"/>
      <w:marTop w:val="0"/>
      <w:marBottom w:val="0"/>
      <w:divBdr>
        <w:top w:val="none" w:sz="0" w:space="0" w:color="auto"/>
        <w:left w:val="none" w:sz="0" w:space="0" w:color="auto"/>
        <w:bottom w:val="none" w:sz="0" w:space="0" w:color="auto"/>
        <w:right w:val="none" w:sz="0" w:space="0" w:color="auto"/>
      </w:divBdr>
    </w:div>
    <w:div w:id="1867677219">
      <w:bodyDiv w:val="1"/>
      <w:marLeft w:val="0"/>
      <w:marRight w:val="0"/>
      <w:marTop w:val="0"/>
      <w:marBottom w:val="0"/>
      <w:divBdr>
        <w:top w:val="none" w:sz="0" w:space="0" w:color="auto"/>
        <w:left w:val="none" w:sz="0" w:space="0" w:color="auto"/>
        <w:bottom w:val="none" w:sz="0" w:space="0" w:color="auto"/>
        <w:right w:val="none" w:sz="0" w:space="0" w:color="auto"/>
      </w:divBdr>
      <w:divsChild>
        <w:div w:id="1156337424">
          <w:marLeft w:val="0"/>
          <w:marRight w:val="0"/>
          <w:marTop w:val="120"/>
          <w:marBottom w:val="0"/>
          <w:divBdr>
            <w:top w:val="none" w:sz="0" w:space="0" w:color="auto"/>
            <w:left w:val="none" w:sz="0" w:space="0" w:color="auto"/>
            <w:bottom w:val="none" w:sz="0" w:space="0" w:color="auto"/>
            <w:right w:val="none" w:sz="0" w:space="0" w:color="auto"/>
          </w:divBdr>
          <w:divsChild>
            <w:div w:id="2093312469">
              <w:marLeft w:val="0"/>
              <w:marRight w:val="0"/>
              <w:marTop w:val="0"/>
              <w:marBottom w:val="0"/>
              <w:divBdr>
                <w:top w:val="none" w:sz="0" w:space="0" w:color="auto"/>
                <w:left w:val="none" w:sz="0" w:space="0" w:color="auto"/>
                <w:bottom w:val="none" w:sz="0" w:space="0" w:color="auto"/>
                <w:right w:val="none" w:sz="0" w:space="0" w:color="auto"/>
              </w:divBdr>
            </w:div>
          </w:divsChild>
        </w:div>
        <w:div w:id="533999098">
          <w:marLeft w:val="0"/>
          <w:marRight w:val="0"/>
          <w:marTop w:val="120"/>
          <w:marBottom w:val="0"/>
          <w:divBdr>
            <w:top w:val="none" w:sz="0" w:space="0" w:color="auto"/>
            <w:left w:val="none" w:sz="0" w:space="0" w:color="auto"/>
            <w:bottom w:val="none" w:sz="0" w:space="0" w:color="auto"/>
            <w:right w:val="none" w:sz="0" w:space="0" w:color="auto"/>
          </w:divBdr>
          <w:divsChild>
            <w:div w:id="10150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ojkovskaan\Plocha\doc\B&#345;ezen%202012\TZ%20-%20D&#367;m%20roku%202011.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68B4A-D034-4CA9-976C-85BD799E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 - Dům roku 2011</Template>
  <TotalTime>0</TotalTime>
  <Pages>1</Pages>
  <Words>355</Words>
  <Characters>2097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Datum</vt:lpstr>
    </vt:vector>
  </TitlesOfParts>
  <Company>MMO</Company>
  <LinksUpToDate>false</LinksUpToDate>
  <CharactersWithSpaces>2448</CharactersWithSpaces>
  <SharedDoc>false</SharedDoc>
  <HLinks>
    <vt:vector size="6" baseType="variant">
      <vt:variant>
        <vt:i4>7798835</vt:i4>
      </vt:variant>
      <vt:variant>
        <vt:i4>3</vt:i4>
      </vt:variant>
      <vt:variant>
        <vt:i4>0</vt:i4>
      </vt:variant>
      <vt:variant>
        <vt:i4>5</vt:i4>
      </vt:variant>
      <vt:variant>
        <vt:lpwstr>https://www.ostrava.cz/cs/urad/hledam-informace/dotace/verejny-prostor-a-pamatky/neinvesticnich-dotaci-na-zachovani-a-obnovu-kulturni-pamatky-a-vyznamne-stavby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subject/>
  <dc:creator>Viktor.Vlcek@slezska.cz</dc:creator>
  <cp:keywords/>
  <cp:lastModifiedBy>Jelenová Lucie</cp:lastModifiedBy>
  <cp:revision>2</cp:revision>
  <cp:lastPrinted>2025-12-08T14:31:00Z</cp:lastPrinted>
  <dcterms:created xsi:type="dcterms:W3CDTF">2025-12-08T14:40:00Z</dcterms:created>
  <dcterms:modified xsi:type="dcterms:W3CDTF">2025-12-08T14:40:00Z</dcterms:modified>
</cp:coreProperties>
</file>