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9D" w:rsidRDefault="0014159D" w:rsidP="004B0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504654919"/>
      <w:bookmarkStart w:id="1" w:name="_GoBack"/>
      <w:bookmarkEnd w:id="1"/>
    </w:p>
    <w:p w:rsidR="0014159D" w:rsidRDefault="0014159D" w:rsidP="004B0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9A3" w:rsidRDefault="004B09A3" w:rsidP="004B0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Obecné informace o výsledcích kontrol</w:t>
      </w:r>
      <w:r w:rsidR="002C2D72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rok 2018</w:t>
      </w:r>
    </w:p>
    <w:p w:rsidR="004B09A3" w:rsidRDefault="004B09A3" w:rsidP="004B09A3">
      <w:pPr>
        <w:rPr>
          <w:rFonts w:ascii="Times New Roman" w:hAnsi="Times New Roman" w:cs="Times New Roman"/>
          <w:sz w:val="24"/>
          <w:szCs w:val="24"/>
        </w:rPr>
      </w:pPr>
    </w:p>
    <w:p w:rsidR="004B09A3" w:rsidRDefault="004B09A3" w:rsidP="004B0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 § 26 zákona č. 255/2012 Sb., o kontrole (kontrolní řád)</w:t>
      </w:r>
      <w:r w:rsidR="002C2D72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a Usnesením vlády </w:t>
      </w:r>
      <w:r w:rsidR="002C2D72">
        <w:rPr>
          <w:rFonts w:ascii="Times New Roman" w:hAnsi="Times New Roman" w:cs="Times New Roman"/>
          <w:sz w:val="24"/>
          <w:szCs w:val="24"/>
        </w:rPr>
        <w:t xml:space="preserve">ČR </w:t>
      </w:r>
      <w:r>
        <w:rPr>
          <w:rFonts w:ascii="Times New Roman" w:hAnsi="Times New Roman" w:cs="Times New Roman"/>
          <w:sz w:val="24"/>
          <w:szCs w:val="24"/>
        </w:rPr>
        <w:t>č. 689 ze dne 11. září 2013 zveřejňuje městský obvod Slezská Ostrava obecné informace</w:t>
      </w:r>
      <w:r w:rsidR="00F54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výsledcích kontrol provedených v roce 2018. </w:t>
      </w:r>
    </w:p>
    <w:p w:rsidR="00886317" w:rsidRDefault="00886317" w:rsidP="00886317">
      <w:pPr>
        <w:rPr>
          <w:rFonts w:ascii="Times New Roman" w:hAnsi="Times New Roman" w:cs="Times New Roman"/>
          <w:sz w:val="24"/>
          <w:szCs w:val="24"/>
        </w:rPr>
      </w:pPr>
    </w:p>
    <w:p w:rsidR="00886317" w:rsidRDefault="00886317" w:rsidP="00886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Kontroly byly provedeny prostřednictvím jednotlivých odborů </w:t>
      </w:r>
      <w:proofErr w:type="spellStart"/>
      <w:r>
        <w:rPr>
          <w:rFonts w:ascii="Times New Roman" w:hAnsi="Times New Roman" w:cs="Times New Roman"/>
          <w:sz w:val="24"/>
          <w:szCs w:val="24"/>
        </w:rPr>
        <w:t>ÚMOb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Slezská Ostrava</w:t>
      </w:r>
      <w:r w:rsidR="00122545">
        <w:rPr>
          <w:rFonts w:ascii="Times New Roman" w:hAnsi="Times New Roman" w:cs="Times New Roman"/>
          <w:sz w:val="24"/>
          <w:szCs w:val="24"/>
        </w:rPr>
        <w:t>:</w:t>
      </w:r>
    </w:p>
    <w:p w:rsidR="00886317" w:rsidRPr="00A41051" w:rsidRDefault="00886317" w:rsidP="0088631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D46AA">
        <w:rPr>
          <w:rFonts w:ascii="Times New Roman" w:hAnsi="Times New Roman" w:cs="Times New Roman"/>
          <w:b/>
          <w:sz w:val="24"/>
          <w:szCs w:val="24"/>
          <w:u w:val="single"/>
        </w:rPr>
        <w:t>1/</w:t>
      </w:r>
      <w:r w:rsidRPr="004B09A3">
        <w:rPr>
          <w:rFonts w:ascii="Times New Roman" w:hAnsi="Times New Roman" w:cs="Times New Roman"/>
          <w:b/>
          <w:sz w:val="24"/>
          <w:szCs w:val="24"/>
          <w:u w:val="single"/>
        </w:rPr>
        <w:t>Odbor školství a kultury</w:t>
      </w:r>
      <w:r w:rsidRPr="004B09A3">
        <w:rPr>
          <w:rFonts w:ascii="Times New Roman" w:hAnsi="Times New Roman" w:cs="Times New Roman"/>
          <w:sz w:val="24"/>
          <w:szCs w:val="24"/>
        </w:rPr>
        <w:t xml:space="preserve">  - </w:t>
      </w:r>
      <w:r w:rsidR="00122545" w:rsidRPr="004B09A3">
        <w:rPr>
          <w:rFonts w:ascii="Times New Roman" w:hAnsi="Times New Roman" w:cs="Times New Roman"/>
          <w:sz w:val="24"/>
          <w:szCs w:val="24"/>
        </w:rPr>
        <w:t>provedl pět veřejnosprávních kontrol</w:t>
      </w:r>
      <w:r w:rsidR="00C57177" w:rsidRPr="004B09A3">
        <w:rPr>
          <w:rFonts w:ascii="Times New Roman" w:hAnsi="Times New Roman" w:cs="Times New Roman"/>
          <w:sz w:val="24"/>
          <w:szCs w:val="24"/>
        </w:rPr>
        <w:t xml:space="preserve"> </w:t>
      </w:r>
      <w:r w:rsidRPr="004B09A3">
        <w:rPr>
          <w:rFonts w:ascii="Times New Roman" w:hAnsi="Times New Roman" w:cs="Times New Roman"/>
          <w:sz w:val="24"/>
          <w:szCs w:val="24"/>
        </w:rPr>
        <w:t>u příspěvkových organiza</w:t>
      </w:r>
      <w:r w:rsidR="00B67B05" w:rsidRPr="004B09A3">
        <w:rPr>
          <w:rFonts w:ascii="Times New Roman" w:hAnsi="Times New Roman" w:cs="Times New Roman"/>
          <w:sz w:val="24"/>
          <w:szCs w:val="24"/>
        </w:rPr>
        <w:t>cí, nebyly uloženy žádné sankce</w:t>
      </w:r>
      <w:r w:rsidR="00AB3D48" w:rsidRPr="004B09A3">
        <w:rPr>
          <w:rFonts w:ascii="Times New Roman" w:hAnsi="Times New Roman" w:cs="Times New Roman"/>
          <w:sz w:val="24"/>
          <w:szCs w:val="24"/>
        </w:rPr>
        <w:t>.</w:t>
      </w:r>
    </w:p>
    <w:p w:rsidR="00886317" w:rsidRPr="004B09A3" w:rsidRDefault="00886317" w:rsidP="0088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9A3">
        <w:rPr>
          <w:rFonts w:ascii="Times New Roman" w:hAnsi="Times New Roman" w:cs="Times New Roman"/>
          <w:b/>
          <w:sz w:val="24"/>
          <w:szCs w:val="24"/>
          <w:u w:val="single"/>
        </w:rPr>
        <w:t xml:space="preserve">2/Odbor vnitřních věcí </w:t>
      </w:r>
      <w:r w:rsidRPr="004B09A3">
        <w:rPr>
          <w:rFonts w:ascii="Times New Roman" w:hAnsi="Times New Roman" w:cs="Times New Roman"/>
          <w:sz w:val="24"/>
          <w:szCs w:val="24"/>
        </w:rPr>
        <w:t xml:space="preserve">- </w:t>
      </w:r>
      <w:r w:rsidR="00122545" w:rsidRPr="004B09A3">
        <w:rPr>
          <w:rFonts w:ascii="Times New Roman" w:hAnsi="Times New Roman" w:cs="Times New Roman"/>
          <w:sz w:val="24"/>
          <w:szCs w:val="24"/>
        </w:rPr>
        <w:t>neprováděl</w:t>
      </w:r>
      <w:r w:rsidR="00AB3D48" w:rsidRPr="004B09A3">
        <w:rPr>
          <w:rFonts w:ascii="Times New Roman" w:hAnsi="Times New Roman" w:cs="Times New Roman"/>
          <w:sz w:val="24"/>
          <w:szCs w:val="24"/>
        </w:rPr>
        <w:t>.</w:t>
      </w:r>
    </w:p>
    <w:p w:rsidR="00886317" w:rsidRPr="004B09A3" w:rsidRDefault="00886317" w:rsidP="0088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9A3">
        <w:rPr>
          <w:rFonts w:ascii="Times New Roman" w:hAnsi="Times New Roman" w:cs="Times New Roman"/>
          <w:b/>
          <w:sz w:val="24"/>
          <w:szCs w:val="24"/>
          <w:u w:val="single"/>
        </w:rPr>
        <w:t xml:space="preserve">3/Útvar interního auditu </w:t>
      </w:r>
      <w:r w:rsidRPr="004B09A3">
        <w:rPr>
          <w:rFonts w:ascii="Times New Roman" w:hAnsi="Times New Roman" w:cs="Times New Roman"/>
          <w:sz w:val="24"/>
          <w:szCs w:val="24"/>
        </w:rPr>
        <w:t xml:space="preserve">- </w:t>
      </w:r>
      <w:r w:rsidR="00122545" w:rsidRPr="004B09A3">
        <w:rPr>
          <w:rFonts w:ascii="Times New Roman" w:hAnsi="Times New Roman" w:cs="Times New Roman"/>
          <w:sz w:val="24"/>
          <w:szCs w:val="24"/>
        </w:rPr>
        <w:t>provedl</w:t>
      </w:r>
      <w:r w:rsidRPr="004B09A3">
        <w:rPr>
          <w:rFonts w:ascii="Times New Roman" w:hAnsi="Times New Roman" w:cs="Times New Roman"/>
          <w:sz w:val="24"/>
          <w:szCs w:val="24"/>
        </w:rPr>
        <w:t xml:space="preserve"> </w:t>
      </w:r>
      <w:r w:rsidR="004B09A3" w:rsidRPr="004B09A3">
        <w:rPr>
          <w:rFonts w:ascii="Times New Roman" w:hAnsi="Times New Roman" w:cs="Times New Roman"/>
          <w:sz w:val="24"/>
          <w:szCs w:val="24"/>
        </w:rPr>
        <w:t>sedm</w:t>
      </w:r>
      <w:r w:rsidRPr="004B09A3">
        <w:rPr>
          <w:rFonts w:ascii="Times New Roman" w:hAnsi="Times New Roman" w:cs="Times New Roman"/>
          <w:sz w:val="24"/>
          <w:szCs w:val="24"/>
        </w:rPr>
        <w:t xml:space="preserve"> veřejnosprávní</w:t>
      </w:r>
      <w:r w:rsidR="00B67B05" w:rsidRPr="004B09A3">
        <w:rPr>
          <w:rFonts w:ascii="Times New Roman" w:hAnsi="Times New Roman" w:cs="Times New Roman"/>
          <w:sz w:val="24"/>
          <w:szCs w:val="24"/>
        </w:rPr>
        <w:t>ch</w:t>
      </w:r>
      <w:r w:rsidRPr="004B09A3">
        <w:rPr>
          <w:rFonts w:ascii="Times New Roman" w:hAnsi="Times New Roman" w:cs="Times New Roman"/>
          <w:sz w:val="24"/>
          <w:szCs w:val="24"/>
        </w:rPr>
        <w:t xml:space="preserve"> kontrol u </w:t>
      </w:r>
      <w:r w:rsidR="00B67B05" w:rsidRPr="004B09A3">
        <w:rPr>
          <w:rFonts w:ascii="Times New Roman" w:hAnsi="Times New Roman" w:cs="Times New Roman"/>
          <w:sz w:val="24"/>
          <w:szCs w:val="24"/>
        </w:rPr>
        <w:t xml:space="preserve">zřízených příspěvkových organizací a </w:t>
      </w:r>
      <w:r w:rsidR="004B09A3" w:rsidRPr="004B09A3">
        <w:rPr>
          <w:rFonts w:ascii="Times New Roman" w:hAnsi="Times New Roman" w:cs="Times New Roman"/>
          <w:sz w:val="24"/>
          <w:szCs w:val="24"/>
        </w:rPr>
        <w:t>čtyři následné kontroly u příjemců dotací. N</w:t>
      </w:r>
      <w:r w:rsidR="00B67B05" w:rsidRPr="004B09A3">
        <w:rPr>
          <w:rFonts w:ascii="Times New Roman" w:hAnsi="Times New Roman" w:cs="Times New Roman"/>
          <w:sz w:val="24"/>
          <w:szCs w:val="24"/>
        </w:rPr>
        <w:t>ebyly uloženy žádné sankce</w:t>
      </w:r>
      <w:r w:rsidR="00AB3D48" w:rsidRPr="004B09A3">
        <w:rPr>
          <w:rFonts w:ascii="Times New Roman" w:hAnsi="Times New Roman" w:cs="Times New Roman"/>
          <w:sz w:val="24"/>
          <w:szCs w:val="24"/>
        </w:rPr>
        <w:t>.</w:t>
      </w:r>
    </w:p>
    <w:p w:rsidR="00886317" w:rsidRPr="004B09A3" w:rsidRDefault="00886317" w:rsidP="0088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9A3">
        <w:rPr>
          <w:rFonts w:ascii="Times New Roman" w:hAnsi="Times New Roman" w:cs="Times New Roman"/>
          <w:b/>
          <w:sz w:val="24"/>
          <w:szCs w:val="24"/>
          <w:u w:val="single"/>
        </w:rPr>
        <w:t xml:space="preserve">4/Odbor technické správy budov </w:t>
      </w:r>
      <w:r w:rsidRPr="004B09A3">
        <w:rPr>
          <w:rFonts w:ascii="Times New Roman" w:hAnsi="Times New Roman" w:cs="Times New Roman"/>
          <w:sz w:val="24"/>
          <w:szCs w:val="24"/>
        </w:rPr>
        <w:t xml:space="preserve">- </w:t>
      </w:r>
      <w:r w:rsidR="00122545" w:rsidRPr="004B09A3">
        <w:rPr>
          <w:rFonts w:ascii="Times New Roman" w:hAnsi="Times New Roman" w:cs="Times New Roman"/>
          <w:sz w:val="24"/>
          <w:szCs w:val="24"/>
        </w:rPr>
        <w:t>neprováděl</w:t>
      </w:r>
      <w:r w:rsidR="00AB3D48" w:rsidRPr="004B09A3">
        <w:rPr>
          <w:rFonts w:ascii="Times New Roman" w:hAnsi="Times New Roman" w:cs="Times New Roman"/>
          <w:sz w:val="24"/>
          <w:szCs w:val="24"/>
        </w:rPr>
        <w:t>.</w:t>
      </w:r>
    </w:p>
    <w:p w:rsidR="00886317" w:rsidRPr="004B09A3" w:rsidRDefault="00886317" w:rsidP="0088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9A3">
        <w:rPr>
          <w:rFonts w:ascii="Times New Roman" w:hAnsi="Times New Roman" w:cs="Times New Roman"/>
          <w:b/>
          <w:sz w:val="24"/>
          <w:szCs w:val="24"/>
          <w:u w:val="single"/>
        </w:rPr>
        <w:t xml:space="preserve">5/Odbor majetkové správy </w:t>
      </w:r>
      <w:r w:rsidRPr="004B09A3">
        <w:rPr>
          <w:rFonts w:ascii="Times New Roman" w:hAnsi="Times New Roman" w:cs="Times New Roman"/>
          <w:sz w:val="24"/>
          <w:szCs w:val="24"/>
        </w:rPr>
        <w:t xml:space="preserve">- </w:t>
      </w:r>
      <w:r w:rsidR="00122545" w:rsidRPr="004B09A3">
        <w:rPr>
          <w:rFonts w:ascii="Times New Roman" w:hAnsi="Times New Roman" w:cs="Times New Roman"/>
          <w:sz w:val="24"/>
          <w:szCs w:val="24"/>
        </w:rPr>
        <w:t>neprováděl</w:t>
      </w:r>
      <w:r w:rsidR="00AB3D48" w:rsidRPr="004B09A3">
        <w:rPr>
          <w:rFonts w:ascii="Times New Roman" w:hAnsi="Times New Roman" w:cs="Times New Roman"/>
          <w:sz w:val="24"/>
          <w:szCs w:val="24"/>
        </w:rPr>
        <w:t>.</w:t>
      </w:r>
    </w:p>
    <w:p w:rsidR="00AB3D48" w:rsidRPr="004B09A3" w:rsidRDefault="00886317" w:rsidP="0088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9A3">
        <w:rPr>
          <w:rFonts w:ascii="Times New Roman" w:hAnsi="Times New Roman" w:cs="Times New Roman"/>
          <w:b/>
          <w:sz w:val="24"/>
          <w:szCs w:val="24"/>
          <w:u w:val="single"/>
        </w:rPr>
        <w:t xml:space="preserve">6/Odbor financí a rozpočtu </w:t>
      </w:r>
      <w:r w:rsidRPr="004B09A3">
        <w:rPr>
          <w:rFonts w:ascii="Times New Roman" w:hAnsi="Times New Roman" w:cs="Times New Roman"/>
          <w:sz w:val="24"/>
          <w:szCs w:val="24"/>
        </w:rPr>
        <w:t xml:space="preserve">- </w:t>
      </w:r>
      <w:r w:rsidR="00122545" w:rsidRPr="004B09A3">
        <w:rPr>
          <w:rFonts w:ascii="Times New Roman" w:hAnsi="Times New Roman" w:cs="Times New Roman"/>
          <w:sz w:val="24"/>
          <w:szCs w:val="24"/>
        </w:rPr>
        <w:t>provedl</w:t>
      </w:r>
      <w:r w:rsidRPr="004B09A3">
        <w:rPr>
          <w:rFonts w:ascii="Times New Roman" w:hAnsi="Times New Roman" w:cs="Times New Roman"/>
          <w:sz w:val="24"/>
          <w:szCs w:val="24"/>
        </w:rPr>
        <w:t xml:space="preserve"> kontrol</w:t>
      </w:r>
      <w:r w:rsidR="00122545" w:rsidRPr="004B09A3">
        <w:rPr>
          <w:rFonts w:ascii="Times New Roman" w:hAnsi="Times New Roman" w:cs="Times New Roman"/>
          <w:sz w:val="24"/>
          <w:szCs w:val="24"/>
        </w:rPr>
        <w:t>u</w:t>
      </w:r>
      <w:r w:rsidRPr="004B09A3">
        <w:rPr>
          <w:rFonts w:ascii="Times New Roman" w:hAnsi="Times New Roman" w:cs="Times New Roman"/>
          <w:sz w:val="24"/>
          <w:szCs w:val="24"/>
        </w:rPr>
        <w:t xml:space="preserve"> </w:t>
      </w:r>
      <w:r w:rsidR="002C2D72">
        <w:rPr>
          <w:rFonts w:ascii="Times New Roman" w:hAnsi="Times New Roman" w:cs="Times New Roman"/>
          <w:sz w:val="24"/>
          <w:szCs w:val="24"/>
        </w:rPr>
        <w:t>v</w:t>
      </w:r>
      <w:r w:rsidRPr="004B09A3">
        <w:rPr>
          <w:rFonts w:ascii="Times New Roman" w:hAnsi="Times New Roman" w:cs="Times New Roman"/>
          <w:sz w:val="24"/>
          <w:szCs w:val="24"/>
        </w:rPr>
        <w:t xml:space="preserve"> oblasti místních poplatků ze psů a </w:t>
      </w:r>
      <w:r w:rsidR="00A41051" w:rsidRPr="004B09A3">
        <w:rPr>
          <w:rFonts w:ascii="Times New Roman" w:hAnsi="Times New Roman" w:cs="Times New Roman"/>
          <w:sz w:val="24"/>
          <w:szCs w:val="24"/>
        </w:rPr>
        <w:t xml:space="preserve">47 následných </w:t>
      </w:r>
      <w:r w:rsidR="00122545" w:rsidRPr="004B09A3">
        <w:rPr>
          <w:rFonts w:ascii="Times New Roman" w:hAnsi="Times New Roman" w:cs="Times New Roman"/>
          <w:sz w:val="24"/>
          <w:szCs w:val="24"/>
        </w:rPr>
        <w:t>kontrol</w:t>
      </w:r>
      <w:r w:rsidR="004B09A3" w:rsidRPr="004B09A3">
        <w:rPr>
          <w:rFonts w:ascii="Times New Roman" w:hAnsi="Times New Roman" w:cs="Times New Roman"/>
          <w:sz w:val="24"/>
          <w:szCs w:val="24"/>
        </w:rPr>
        <w:t xml:space="preserve"> u příjemců dotací</w:t>
      </w:r>
      <w:r w:rsidRPr="004B09A3">
        <w:rPr>
          <w:rFonts w:ascii="Times New Roman" w:hAnsi="Times New Roman" w:cs="Times New Roman"/>
          <w:sz w:val="24"/>
          <w:szCs w:val="24"/>
        </w:rPr>
        <w:t xml:space="preserve">. </w:t>
      </w:r>
      <w:r w:rsidR="00AB3D48" w:rsidRPr="004B09A3">
        <w:rPr>
          <w:rFonts w:ascii="Times New Roman" w:hAnsi="Times New Roman" w:cs="Times New Roman"/>
          <w:sz w:val="24"/>
          <w:szCs w:val="24"/>
        </w:rPr>
        <w:t>Nebyly uloženy žádné sankce.</w:t>
      </w:r>
    </w:p>
    <w:p w:rsidR="00886317" w:rsidRPr="004B09A3" w:rsidRDefault="00886317" w:rsidP="0088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9A3">
        <w:rPr>
          <w:rFonts w:ascii="Times New Roman" w:hAnsi="Times New Roman" w:cs="Times New Roman"/>
          <w:b/>
          <w:sz w:val="24"/>
          <w:szCs w:val="24"/>
          <w:u w:val="single"/>
        </w:rPr>
        <w:t>7/Odbor územního plánování a stavebního řádu</w:t>
      </w:r>
      <w:r w:rsidRPr="004B09A3">
        <w:rPr>
          <w:rFonts w:ascii="Times New Roman" w:hAnsi="Times New Roman" w:cs="Times New Roman"/>
          <w:sz w:val="24"/>
          <w:szCs w:val="24"/>
        </w:rPr>
        <w:t xml:space="preserve"> - </w:t>
      </w:r>
      <w:r w:rsidR="00122545" w:rsidRPr="004B09A3">
        <w:rPr>
          <w:rFonts w:ascii="Times New Roman" w:hAnsi="Times New Roman" w:cs="Times New Roman"/>
          <w:sz w:val="24"/>
          <w:szCs w:val="24"/>
        </w:rPr>
        <w:t>neprováděl</w:t>
      </w:r>
      <w:r w:rsidR="00AB3D48" w:rsidRPr="004B09A3">
        <w:rPr>
          <w:rFonts w:ascii="Times New Roman" w:hAnsi="Times New Roman" w:cs="Times New Roman"/>
          <w:sz w:val="24"/>
          <w:szCs w:val="24"/>
        </w:rPr>
        <w:t>.</w:t>
      </w:r>
    </w:p>
    <w:p w:rsidR="00886317" w:rsidRPr="004B09A3" w:rsidRDefault="00886317" w:rsidP="0088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9A3">
        <w:rPr>
          <w:rFonts w:ascii="Times New Roman" w:hAnsi="Times New Roman" w:cs="Times New Roman"/>
          <w:b/>
          <w:sz w:val="24"/>
          <w:szCs w:val="24"/>
          <w:u w:val="single"/>
        </w:rPr>
        <w:t xml:space="preserve">8/ Odbor sociálních věcí </w:t>
      </w:r>
      <w:r w:rsidRPr="004B09A3">
        <w:rPr>
          <w:rFonts w:ascii="Times New Roman" w:hAnsi="Times New Roman" w:cs="Times New Roman"/>
          <w:sz w:val="24"/>
          <w:szCs w:val="24"/>
        </w:rPr>
        <w:t xml:space="preserve">- </w:t>
      </w:r>
      <w:r w:rsidR="00122545" w:rsidRPr="004B09A3">
        <w:rPr>
          <w:rFonts w:ascii="Times New Roman" w:hAnsi="Times New Roman" w:cs="Times New Roman"/>
          <w:sz w:val="24"/>
          <w:szCs w:val="24"/>
        </w:rPr>
        <w:t>neprováděl</w:t>
      </w:r>
      <w:r w:rsidR="00AB3D48" w:rsidRPr="004B09A3">
        <w:rPr>
          <w:rFonts w:ascii="Times New Roman" w:hAnsi="Times New Roman" w:cs="Times New Roman"/>
          <w:sz w:val="24"/>
          <w:szCs w:val="24"/>
        </w:rPr>
        <w:t>.</w:t>
      </w:r>
    </w:p>
    <w:p w:rsidR="00886317" w:rsidRPr="004B09A3" w:rsidRDefault="00886317" w:rsidP="0088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9A3">
        <w:rPr>
          <w:rFonts w:ascii="Times New Roman" w:hAnsi="Times New Roman" w:cs="Times New Roman"/>
          <w:b/>
          <w:sz w:val="24"/>
          <w:szCs w:val="24"/>
          <w:u w:val="single"/>
        </w:rPr>
        <w:t>9/Odbor rozvoje obvodu a veřejných zakázek</w:t>
      </w:r>
      <w:r w:rsidRPr="004B09A3">
        <w:rPr>
          <w:rFonts w:ascii="Times New Roman" w:hAnsi="Times New Roman" w:cs="Times New Roman"/>
          <w:sz w:val="24"/>
          <w:szCs w:val="24"/>
        </w:rPr>
        <w:t xml:space="preserve"> - </w:t>
      </w:r>
      <w:r w:rsidR="00122545" w:rsidRPr="004B09A3">
        <w:rPr>
          <w:rFonts w:ascii="Times New Roman" w:hAnsi="Times New Roman" w:cs="Times New Roman"/>
          <w:sz w:val="24"/>
          <w:szCs w:val="24"/>
        </w:rPr>
        <w:t>neprováděl</w:t>
      </w:r>
      <w:r w:rsidR="00AB3D48" w:rsidRPr="004B09A3">
        <w:rPr>
          <w:rFonts w:ascii="Times New Roman" w:hAnsi="Times New Roman" w:cs="Times New Roman"/>
          <w:sz w:val="24"/>
          <w:szCs w:val="24"/>
        </w:rPr>
        <w:t>.</w:t>
      </w:r>
    </w:p>
    <w:p w:rsidR="00886317" w:rsidRPr="00A41051" w:rsidRDefault="00886317" w:rsidP="0088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051">
        <w:rPr>
          <w:rFonts w:ascii="Times New Roman" w:hAnsi="Times New Roman" w:cs="Times New Roman"/>
          <w:b/>
          <w:sz w:val="24"/>
          <w:szCs w:val="24"/>
          <w:u w:val="single"/>
        </w:rPr>
        <w:t>10/Odbor technické správy komunikací, zeleně a hřbitovů</w:t>
      </w:r>
      <w:r w:rsidRPr="00A41051">
        <w:rPr>
          <w:rFonts w:ascii="Times New Roman" w:hAnsi="Times New Roman" w:cs="Times New Roman"/>
          <w:sz w:val="24"/>
          <w:szCs w:val="24"/>
        </w:rPr>
        <w:t xml:space="preserve"> </w:t>
      </w:r>
      <w:r w:rsidR="00122545" w:rsidRPr="00A41051">
        <w:rPr>
          <w:rFonts w:ascii="Times New Roman" w:hAnsi="Times New Roman" w:cs="Times New Roman"/>
          <w:sz w:val="24"/>
          <w:szCs w:val="24"/>
        </w:rPr>
        <w:t>–</w:t>
      </w:r>
      <w:r w:rsidRPr="00A41051">
        <w:rPr>
          <w:rFonts w:ascii="Times New Roman" w:hAnsi="Times New Roman" w:cs="Times New Roman"/>
          <w:sz w:val="24"/>
          <w:szCs w:val="24"/>
        </w:rPr>
        <w:t xml:space="preserve"> </w:t>
      </w:r>
      <w:r w:rsidR="00122545" w:rsidRPr="00A41051">
        <w:rPr>
          <w:rFonts w:ascii="Times New Roman" w:hAnsi="Times New Roman" w:cs="Times New Roman"/>
          <w:sz w:val="24"/>
          <w:szCs w:val="24"/>
        </w:rPr>
        <w:t>provedl dvě</w:t>
      </w:r>
      <w:r w:rsidRPr="00A41051">
        <w:rPr>
          <w:rFonts w:ascii="Times New Roman" w:hAnsi="Times New Roman" w:cs="Times New Roman"/>
          <w:sz w:val="24"/>
          <w:szCs w:val="24"/>
        </w:rPr>
        <w:t xml:space="preserve"> kontroly na úseku odpadového hospodářství a </w:t>
      </w:r>
      <w:r w:rsidR="00122545" w:rsidRPr="00A41051">
        <w:rPr>
          <w:rFonts w:ascii="Times New Roman" w:hAnsi="Times New Roman" w:cs="Times New Roman"/>
          <w:sz w:val="24"/>
          <w:szCs w:val="24"/>
        </w:rPr>
        <w:t>nebyly uloženy žádné sankce.</w:t>
      </w:r>
      <w:r w:rsidRPr="00A41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317" w:rsidRDefault="00886317" w:rsidP="00886317">
      <w:pPr>
        <w:rPr>
          <w:rFonts w:ascii="Times New Roman" w:hAnsi="Times New Roman" w:cs="Times New Roman"/>
          <w:sz w:val="24"/>
          <w:szCs w:val="24"/>
        </w:rPr>
      </w:pPr>
    </w:p>
    <w:p w:rsidR="002C2D72" w:rsidRDefault="002C2D72" w:rsidP="00886317">
      <w:pPr>
        <w:rPr>
          <w:rFonts w:ascii="Times New Roman" w:hAnsi="Times New Roman" w:cs="Times New Roman"/>
          <w:sz w:val="24"/>
          <w:szCs w:val="24"/>
        </w:rPr>
      </w:pPr>
    </w:p>
    <w:p w:rsidR="002C2D72" w:rsidRDefault="002C2D72" w:rsidP="00886317">
      <w:pPr>
        <w:rPr>
          <w:rFonts w:ascii="Times New Roman" w:hAnsi="Times New Roman" w:cs="Times New Roman"/>
          <w:sz w:val="24"/>
          <w:szCs w:val="24"/>
        </w:rPr>
      </w:pPr>
    </w:p>
    <w:p w:rsidR="00886317" w:rsidRDefault="00886317" w:rsidP="00886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Zpracováno útvarem interního auditu z podkladů jednotlivých odborů  a ze závěrečné roční zpráv</w:t>
      </w:r>
      <w:r w:rsidR="00AB3D4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 výsledcích finančních kontrol v kalendářním roce 201</w:t>
      </w:r>
      <w:r w:rsidR="001225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za MO Slezská Ostrava. </w:t>
      </w:r>
    </w:p>
    <w:p w:rsidR="00886317" w:rsidRDefault="00886317" w:rsidP="00886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Ostrava: </w:t>
      </w:r>
      <w:r w:rsidR="00122545">
        <w:rPr>
          <w:rFonts w:ascii="Times New Roman" w:hAnsi="Times New Roman" w:cs="Times New Roman"/>
          <w:sz w:val="24"/>
          <w:szCs w:val="24"/>
        </w:rPr>
        <w:t>29. 7. 2019</w:t>
      </w:r>
    </w:p>
    <w:p w:rsidR="00886317" w:rsidRDefault="00886317" w:rsidP="00886317">
      <w:pPr>
        <w:rPr>
          <w:rFonts w:ascii="Times New Roman" w:hAnsi="Times New Roman" w:cs="Times New Roman"/>
          <w:sz w:val="24"/>
          <w:szCs w:val="24"/>
        </w:rPr>
      </w:pPr>
    </w:p>
    <w:p w:rsidR="002C2D72" w:rsidRDefault="002C2D72" w:rsidP="00886317">
      <w:pPr>
        <w:rPr>
          <w:rFonts w:ascii="Times New Roman" w:hAnsi="Times New Roman" w:cs="Times New Roman"/>
          <w:sz w:val="24"/>
          <w:szCs w:val="24"/>
        </w:rPr>
      </w:pPr>
    </w:p>
    <w:p w:rsidR="002C2D72" w:rsidRDefault="002C2D72" w:rsidP="0088631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30956" w:rsidRDefault="00D30956" w:rsidP="00886317">
      <w:pPr>
        <w:rPr>
          <w:rFonts w:ascii="Times New Roman" w:hAnsi="Times New Roman" w:cs="Times New Roman"/>
          <w:sz w:val="24"/>
          <w:szCs w:val="24"/>
        </w:rPr>
      </w:pPr>
    </w:p>
    <w:sectPr w:rsidR="00D30956" w:rsidSect="009812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609" w:rsidRDefault="00E60609" w:rsidP="007A43B8">
      <w:pPr>
        <w:spacing w:after="0" w:line="240" w:lineRule="auto"/>
      </w:pPr>
      <w:r>
        <w:separator/>
      </w:r>
    </w:p>
  </w:endnote>
  <w:endnote w:type="continuationSeparator" w:id="0">
    <w:p w:rsidR="00E60609" w:rsidRDefault="00E60609" w:rsidP="007A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59D" w:rsidRDefault="0014159D">
    <w:pPr>
      <w:pStyle w:val="Zpat"/>
    </w:pPr>
    <w:r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17F21E6">
          <wp:extent cx="1493520" cy="38417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609" w:rsidRDefault="00E60609" w:rsidP="007A43B8">
      <w:pPr>
        <w:spacing w:after="0" w:line="240" w:lineRule="auto"/>
      </w:pPr>
      <w:r>
        <w:separator/>
      </w:r>
    </w:p>
  </w:footnote>
  <w:footnote w:type="continuationSeparator" w:id="0">
    <w:p w:rsidR="00E60609" w:rsidRDefault="00E60609" w:rsidP="007A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59D" w:rsidRPr="00E96757" w:rsidRDefault="0014159D" w:rsidP="0014159D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</w:t>
    </w:r>
    <w:r w:rsidRPr="00CA5DAD">
      <w:rPr>
        <w:rFonts w:ascii="Arial" w:hAnsi="Arial" w:cs="Arial"/>
        <w:b/>
        <w:color w:val="003C69"/>
        <w:sz w:val="20"/>
        <w:szCs w:val="20"/>
      </w:rPr>
      <w:t>ěstsk</w:t>
    </w:r>
    <w:r>
      <w:rPr>
        <w:rFonts w:ascii="Arial" w:hAnsi="Arial" w:cs="Arial"/>
        <w:b/>
        <w:color w:val="003C69"/>
        <w:sz w:val="20"/>
        <w:szCs w:val="20"/>
      </w:rPr>
      <w:t>ého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obvod</w:t>
    </w:r>
    <w:r>
      <w:rPr>
        <w:rFonts w:ascii="Arial" w:hAnsi="Arial" w:cs="Arial"/>
        <w:b/>
        <w:color w:val="003C69"/>
        <w:sz w:val="20"/>
        <w:szCs w:val="20"/>
      </w:rPr>
      <w:t>u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r>
      <w:rPr>
        <w:rFonts w:ascii="Arial" w:hAnsi="Arial" w:cs="Arial"/>
        <w:b/>
        <w:color w:val="003C69"/>
        <w:sz w:val="20"/>
        <w:szCs w:val="20"/>
      </w:rPr>
      <w:t>Slezská Ostrava</w:t>
    </w:r>
  </w:p>
  <w:p w:rsidR="0014159D" w:rsidRDefault="001415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0DA"/>
    <w:rsid w:val="00007D57"/>
    <w:rsid w:val="00014ACB"/>
    <w:rsid w:val="00096B9F"/>
    <w:rsid w:val="000C000F"/>
    <w:rsid w:val="00122545"/>
    <w:rsid w:val="0014159D"/>
    <w:rsid w:val="001509A1"/>
    <w:rsid w:val="00185EB5"/>
    <w:rsid w:val="001A1B74"/>
    <w:rsid w:val="001B40DA"/>
    <w:rsid w:val="002C2D72"/>
    <w:rsid w:val="00302D73"/>
    <w:rsid w:val="00331FF9"/>
    <w:rsid w:val="003D46AA"/>
    <w:rsid w:val="004076C7"/>
    <w:rsid w:val="00464A69"/>
    <w:rsid w:val="00496DDA"/>
    <w:rsid w:val="004B09A3"/>
    <w:rsid w:val="0056535C"/>
    <w:rsid w:val="005B6C67"/>
    <w:rsid w:val="005E5798"/>
    <w:rsid w:val="005E5EB5"/>
    <w:rsid w:val="006226F0"/>
    <w:rsid w:val="00644EA2"/>
    <w:rsid w:val="006737D6"/>
    <w:rsid w:val="00674337"/>
    <w:rsid w:val="006C3C13"/>
    <w:rsid w:val="006C4B82"/>
    <w:rsid w:val="007446AA"/>
    <w:rsid w:val="00786172"/>
    <w:rsid w:val="007A43B8"/>
    <w:rsid w:val="007C29D2"/>
    <w:rsid w:val="00813B2E"/>
    <w:rsid w:val="0081447F"/>
    <w:rsid w:val="008233B8"/>
    <w:rsid w:val="00856D81"/>
    <w:rsid w:val="00857B4E"/>
    <w:rsid w:val="00886317"/>
    <w:rsid w:val="00932DCD"/>
    <w:rsid w:val="0098122C"/>
    <w:rsid w:val="00991E1D"/>
    <w:rsid w:val="009A6101"/>
    <w:rsid w:val="00A030C8"/>
    <w:rsid w:val="00A41051"/>
    <w:rsid w:val="00A83B5E"/>
    <w:rsid w:val="00AB3D48"/>
    <w:rsid w:val="00AD42B2"/>
    <w:rsid w:val="00B67B05"/>
    <w:rsid w:val="00BF77C7"/>
    <w:rsid w:val="00C343D5"/>
    <w:rsid w:val="00C57177"/>
    <w:rsid w:val="00C66F15"/>
    <w:rsid w:val="00C846F3"/>
    <w:rsid w:val="00CA6787"/>
    <w:rsid w:val="00CB0C16"/>
    <w:rsid w:val="00D30956"/>
    <w:rsid w:val="00D70C48"/>
    <w:rsid w:val="00D86A41"/>
    <w:rsid w:val="00DD4FF0"/>
    <w:rsid w:val="00E02411"/>
    <w:rsid w:val="00E37E4A"/>
    <w:rsid w:val="00E60609"/>
    <w:rsid w:val="00EE0324"/>
    <w:rsid w:val="00F241AA"/>
    <w:rsid w:val="00F54DEE"/>
    <w:rsid w:val="00F7713A"/>
    <w:rsid w:val="00FC2BEC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E8C365-C335-497A-8E14-4108526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3B8"/>
  </w:style>
  <w:style w:type="paragraph" w:styleId="Zpat">
    <w:name w:val="footer"/>
    <w:basedOn w:val="Normln"/>
    <w:link w:val="ZpatChar"/>
    <w:uiPriority w:val="99"/>
    <w:unhideWhenUsed/>
    <w:rsid w:val="007A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3B8"/>
  </w:style>
  <w:style w:type="paragraph" w:styleId="Textbubliny">
    <w:name w:val="Balloon Text"/>
    <w:basedOn w:val="Normln"/>
    <w:link w:val="TextbublinyChar"/>
    <w:uiPriority w:val="99"/>
    <w:semiHidden/>
    <w:unhideWhenUsed/>
    <w:rsid w:val="0046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halamcakova</dc:creator>
  <cp:lastModifiedBy>Halamčáková Jiřina</cp:lastModifiedBy>
  <cp:revision>27</cp:revision>
  <cp:lastPrinted>2019-08-06T05:12:00Z</cp:lastPrinted>
  <dcterms:created xsi:type="dcterms:W3CDTF">2016-02-22T12:48:00Z</dcterms:created>
  <dcterms:modified xsi:type="dcterms:W3CDTF">2019-08-06T07:55:00Z</dcterms:modified>
</cp:coreProperties>
</file>