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5BF66C" w14:textId="6C183BC3" w:rsidR="00E868E6" w:rsidRDefault="00E868E6" w:rsidP="00071C75">
      <w:pPr>
        <w:spacing w:after="0" w:line="288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Obecné informace o výsledcích kontrol za rok 202</w:t>
      </w:r>
      <w:r w:rsidR="001069C2">
        <w:rPr>
          <w:rFonts w:ascii="Times New Roman" w:hAnsi="Times New Roman" w:cs="Times New Roman"/>
          <w:b/>
          <w:bCs/>
          <w:sz w:val="24"/>
          <w:szCs w:val="24"/>
          <w:u w:val="single"/>
        </w:rPr>
        <w:t>4</w:t>
      </w:r>
    </w:p>
    <w:p w14:paraId="245A7002" w14:textId="77777777" w:rsidR="00E868E6" w:rsidRDefault="00E868E6" w:rsidP="00071C75">
      <w:pPr>
        <w:spacing w:after="0" w:line="288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8E3DD71" w14:textId="76D6A9D7" w:rsidR="00452610" w:rsidRDefault="00E868E6" w:rsidP="00071C75">
      <w:pPr>
        <w:spacing w:after="0" w:line="288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souladu s § 26 zákona č. 255/2012 Sb., o kontrole (kontrolní řád), ve znění pozdějších předpisů a Usnesením vlády ČR č. 689 ze dne 11. září 2013 zveřejňuje městský obvod Slezská Ostrava obecné informace o výsledcích kontrol provedených v roce 202</w:t>
      </w:r>
      <w:r w:rsidR="001069C2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2A12061" w14:textId="77777777" w:rsidR="007813AF" w:rsidRDefault="007813AF" w:rsidP="00071C75">
      <w:pPr>
        <w:spacing w:after="0" w:line="288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E9906B3" w14:textId="77777777" w:rsidR="007813AF" w:rsidRPr="007813AF" w:rsidRDefault="007813AF" w:rsidP="007813AF">
      <w:pPr>
        <w:spacing w:after="0" w:line="28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13AF">
        <w:rPr>
          <w:rFonts w:ascii="Times New Roman" w:hAnsi="Times New Roman" w:cs="Times New Roman"/>
          <w:sz w:val="24"/>
          <w:szCs w:val="24"/>
        </w:rPr>
        <w:t>Veřejnosprávní kontroly byly v roce 2024 vykonávány prostřednictvím útvaru interního auditu. Celkem bylo provedeno 19 veřejnosprávních kontrol, z toho 10 kontrol u zřízených příspěvkových organizací a 9 kontrol u příjemců veřejné finanční podpory.</w:t>
      </w:r>
    </w:p>
    <w:p w14:paraId="7408CACC" w14:textId="77777777" w:rsidR="007813AF" w:rsidRDefault="007813AF" w:rsidP="007813AF">
      <w:pPr>
        <w:spacing w:after="0" w:line="288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FA2C24B" w14:textId="4A63DC57" w:rsidR="007813AF" w:rsidRPr="007813AF" w:rsidRDefault="007813AF" w:rsidP="007813AF">
      <w:pPr>
        <w:spacing w:after="0" w:line="28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13AF">
        <w:rPr>
          <w:rFonts w:ascii="Times New Roman" w:hAnsi="Times New Roman" w:cs="Times New Roman"/>
          <w:sz w:val="24"/>
          <w:szCs w:val="24"/>
        </w:rPr>
        <w:t>Veřejnosprávní kontroly u zřízených příspěvkových organizací byly zaměřeny na kontrolu hospodaření za rok 2023. U tří příspěvkových organizací byly v rámci kontrol zjištěny nedostatky v oblasti nastavení vnitřního kontrolního systému.</w:t>
      </w:r>
    </w:p>
    <w:p w14:paraId="3CE6F229" w14:textId="77777777" w:rsidR="007813AF" w:rsidRDefault="007813AF" w:rsidP="007813AF">
      <w:pPr>
        <w:spacing w:after="0" w:line="288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20472BD" w14:textId="1058E21B" w:rsidR="007813AF" w:rsidRPr="007813AF" w:rsidRDefault="007813AF" w:rsidP="007813AF">
      <w:pPr>
        <w:spacing w:after="0" w:line="28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13AF">
        <w:rPr>
          <w:rFonts w:ascii="Times New Roman" w:hAnsi="Times New Roman" w:cs="Times New Roman"/>
          <w:sz w:val="24"/>
          <w:szCs w:val="24"/>
        </w:rPr>
        <w:t>U příjemců veřejné finanční podpory byly kontroly zaměřeny na dodržování podmínek stanovených ve smlouvách o poskytnutí veřejné finanční podpory.</w:t>
      </w:r>
      <w:r w:rsidRPr="007813AF">
        <w:rPr>
          <w:rFonts w:ascii="Times New Roman" w:hAnsi="Times New Roman" w:cs="Times New Roman"/>
          <w:sz w:val="24"/>
          <w:szCs w:val="24"/>
        </w:rPr>
        <w:t xml:space="preserve"> Nebyly zjištěny nedostatky. </w:t>
      </w:r>
    </w:p>
    <w:p w14:paraId="110E42A5" w14:textId="77777777" w:rsidR="007813AF" w:rsidRDefault="007813AF" w:rsidP="00071C75">
      <w:pPr>
        <w:spacing w:after="0" w:line="288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B93BAC7" w14:textId="77777777" w:rsidR="001758EF" w:rsidRPr="003F0685" w:rsidRDefault="001758EF" w:rsidP="00071C75">
      <w:pPr>
        <w:spacing w:after="0" w:line="288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41C1F0B" w14:textId="01AAAB33" w:rsidR="00452610" w:rsidRPr="003F0685" w:rsidRDefault="00452610" w:rsidP="00071C75">
      <w:pPr>
        <w:spacing w:after="0" w:line="28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0685">
        <w:rPr>
          <w:rFonts w:ascii="Times New Roman" w:hAnsi="Times New Roman" w:cs="Times New Roman"/>
          <w:sz w:val="24"/>
          <w:szCs w:val="24"/>
        </w:rPr>
        <w:t xml:space="preserve">Ostrava, </w:t>
      </w:r>
      <w:r w:rsidR="006F2004">
        <w:rPr>
          <w:rFonts w:ascii="Times New Roman" w:hAnsi="Times New Roman" w:cs="Times New Roman"/>
          <w:sz w:val="24"/>
          <w:szCs w:val="24"/>
        </w:rPr>
        <w:t>5</w:t>
      </w:r>
      <w:r w:rsidRPr="003F0685">
        <w:rPr>
          <w:rFonts w:ascii="Times New Roman" w:hAnsi="Times New Roman" w:cs="Times New Roman"/>
          <w:sz w:val="24"/>
          <w:szCs w:val="24"/>
        </w:rPr>
        <w:t xml:space="preserve">. </w:t>
      </w:r>
      <w:r w:rsidR="006F2004">
        <w:rPr>
          <w:rFonts w:ascii="Times New Roman" w:hAnsi="Times New Roman" w:cs="Times New Roman"/>
          <w:sz w:val="24"/>
          <w:szCs w:val="24"/>
        </w:rPr>
        <w:t>listopadu</w:t>
      </w:r>
      <w:r w:rsidRPr="003F0685">
        <w:rPr>
          <w:rFonts w:ascii="Times New Roman" w:hAnsi="Times New Roman" w:cs="Times New Roman"/>
          <w:sz w:val="24"/>
          <w:szCs w:val="24"/>
        </w:rPr>
        <w:t xml:space="preserve"> 202</w:t>
      </w:r>
      <w:r w:rsidR="001069C2">
        <w:rPr>
          <w:rFonts w:ascii="Times New Roman" w:hAnsi="Times New Roman" w:cs="Times New Roman"/>
          <w:sz w:val="24"/>
          <w:szCs w:val="24"/>
        </w:rPr>
        <w:t>5</w:t>
      </w:r>
    </w:p>
    <w:p w14:paraId="1BFBA2BD" w14:textId="133A37EF" w:rsidR="00452610" w:rsidRPr="003F0685" w:rsidRDefault="00452610" w:rsidP="00071C75">
      <w:pPr>
        <w:spacing w:after="0" w:line="288" w:lineRule="auto"/>
        <w:rPr>
          <w:rFonts w:ascii="Times New Roman" w:hAnsi="Times New Roman" w:cs="Times New Roman"/>
          <w:sz w:val="24"/>
          <w:szCs w:val="24"/>
        </w:rPr>
      </w:pPr>
      <w:r w:rsidRPr="003F0685">
        <w:rPr>
          <w:rFonts w:ascii="Times New Roman" w:hAnsi="Times New Roman" w:cs="Times New Roman"/>
          <w:sz w:val="24"/>
          <w:szCs w:val="24"/>
        </w:rPr>
        <w:t xml:space="preserve">Zpracoval útvar interního auditu </w:t>
      </w:r>
    </w:p>
    <w:p w14:paraId="4D528B1E" w14:textId="77777777" w:rsidR="00452610" w:rsidRDefault="00452610" w:rsidP="00071C75">
      <w:pPr>
        <w:spacing w:after="0" w:line="288" w:lineRule="auto"/>
      </w:pPr>
    </w:p>
    <w:sectPr w:rsidR="00452610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5FDA87" w14:textId="77777777" w:rsidR="00B72105" w:rsidRDefault="00B72105" w:rsidP="00557976">
      <w:pPr>
        <w:spacing w:after="0" w:line="240" w:lineRule="auto"/>
      </w:pPr>
      <w:r>
        <w:separator/>
      </w:r>
    </w:p>
  </w:endnote>
  <w:endnote w:type="continuationSeparator" w:id="0">
    <w:p w14:paraId="3DBE2504" w14:textId="77777777" w:rsidR="00B72105" w:rsidRDefault="00B72105" w:rsidP="005579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C5C382" w14:textId="255502DF" w:rsidR="00557976" w:rsidRDefault="00557976" w:rsidP="00557976">
    <w:pPr>
      <w:pStyle w:val="Zpat"/>
      <w:tabs>
        <w:tab w:val="clear" w:pos="4536"/>
        <w:tab w:val="center" w:pos="1440"/>
        <w:tab w:val="left" w:pos="3060"/>
      </w:tabs>
      <w:rPr>
        <w:rStyle w:val="slostrnky"/>
        <w:rFonts w:ascii="Arial" w:hAnsi="Arial" w:cs="Arial"/>
        <w:color w:val="003C69"/>
        <w:sz w:val="16"/>
      </w:rPr>
    </w:pPr>
    <w:r>
      <w:rPr>
        <w:noProof/>
      </w:rPr>
      <w:drawing>
        <wp:anchor distT="0" distB="0" distL="114300" distR="114300" simplePos="0" relativeHeight="251661312" behindDoc="0" locked="0" layoutInCell="1" allowOverlap="1" wp14:anchorId="07304843" wp14:editId="6250F480">
          <wp:simplePos x="0" y="0"/>
          <wp:positionH relativeFrom="column">
            <wp:posOffset>4914900</wp:posOffset>
          </wp:positionH>
          <wp:positionV relativeFrom="paragraph">
            <wp:posOffset>-40640</wp:posOffset>
          </wp:positionV>
          <wp:extent cx="1485900" cy="371475"/>
          <wp:effectExtent l="0" t="0" r="0" b="9525"/>
          <wp:wrapNone/>
          <wp:docPr id="7" name="obrázek 7" descr="Slez_Ostrava_lg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Slez_Ostrava_lg_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5900" cy="371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21288B">
      <w:rPr>
        <w:rStyle w:val="slostrnky"/>
        <w:rFonts w:ascii="Arial" w:hAnsi="Arial" w:cs="Arial"/>
        <w:color w:val="003C69"/>
        <w:sz w:val="16"/>
      </w:rPr>
      <w:t>Těšínská 35</w:t>
    </w:r>
    <w:r>
      <w:rPr>
        <w:rStyle w:val="slostrnky"/>
        <w:rFonts w:ascii="Arial" w:hAnsi="Arial" w:cs="Arial"/>
        <w:color w:val="003C69"/>
        <w:sz w:val="16"/>
      </w:rPr>
      <w:t xml:space="preserve">, </w:t>
    </w:r>
    <w:r w:rsidRPr="0021288B">
      <w:rPr>
        <w:rStyle w:val="slostrnky"/>
        <w:rFonts w:ascii="Arial" w:hAnsi="Arial" w:cs="Arial"/>
        <w:color w:val="003C69"/>
        <w:sz w:val="16"/>
      </w:rPr>
      <w:t>710 16</w:t>
    </w:r>
    <w:r>
      <w:rPr>
        <w:rStyle w:val="slostrnky"/>
        <w:rFonts w:ascii="Arial" w:hAnsi="Arial" w:cs="Arial"/>
        <w:color w:val="003C69"/>
        <w:sz w:val="16"/>
      </w:rPr>
      <w:t xml:space="preserve"> Ostrava</w:t>
    </w:r>
    <w:r>
      <w:rPr>
        <w:rStyle w:val="slostrnky"/>
        <w:rFonts w:ascii="Arial" w:hAnsi="Arial" w:cs="Arial"/>
        <w:color w:val="003C69"/>
        <w:sz w:val="16"/>
      </w:rPr>
      <w:tab/>
    </w:r>
  </w:p>
  <w:p w14:paraId="6FEA3641" w14:textId="2D3A016A" w:rsidR="00557976" w:rsidRPr="00C16E1B" w:rsidRDefault="00557976" w:rsidP="00557976">
    <w:pPr>
      <w:pStyle w:val="Zpat"/>
      <w:tabs>
        <w:tab w:val="clear" w:pos="4536"/>
        <w:tab w:val="clear" w:pos="9072"/>
        <w:tab w:val="center" w:pos="180"/>
        <w:tab w:val="left" w:pos="3060"/>
      </w:tabs>
      <w:ind w:left="-28" w:hanging="539"/>
      <w:rPr>
        <w:rStyle w:val="slostrnky"/>
        <w:rFonts w:ascii="Arial" w:hAnsi="Arial" w:cs="Arial"/>
        <w:color w:val="003C69"/>
        <w:sz w:val="16"/>
      </w:rPr>
    </w:pPr>
    <w:r>
      <w:rPr>
        <w:rStyle w:val="slostrnky"/>
        <w:rFonts w:ascii="Arial" w:hAnsi="Arial" w:cs="Arial"/>
        <w:color w:val="003C69"/>
        <w:sz w:val="16"/>
      </w:rPr>
      <w:tab/>
      <w:t xml:space="preserve"> www.slezskaostrava.cz</w:t>
    </w:r>
  </w:p>
  <w:p w14:paraId="429B87F7" w14:textId="77777777" w:rsidR="00557976" w:rsidRDefault="00557976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B12D88" w14:textId="77777777" w:rsidR="00B72105" w:rsidRDefault="00B72105" w:rsidP="00557976">
      <w:pPr>
        <w:spacing w:after="0" w:line="240" w:lineRule="auto"/>
      </w:pPr>
      <w:r>
        <w:separator/>
      </w:r>
    </w:p>
  </w:footnote>
  <w:footnote w:type="continuationSeparator" w:id="0">
    <w:p w14:paraId="33E35CA8" w14:textId="77777777" w:rsidR="00B72105" w:rsidRDefault="00B72105" w:rsidP="005579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E1CABD" w14:textId="77777777" w:rsidR="00557976" w:rsidRPr="00E44D34" w:rsidRDefault="00557976" w:rsidP="00557976">
    <w:pPr>
      <w:tabs>
        <w:tab w:val="left" w:pos="720"/>
      </w:tabs>
      <w:spacing w:after="0" w:line="240" w:lineRule="auto"/>
      <w:rPr>
        <w:rFonts w:ascii="Arial" w:hAnsi="Arial" w:cs="Arial"/>
        <w:b/>
        <w:color w:val="003C69"/>
        <w:sz w:val="20"/>
        <w:szCs w:val="20"/>
      </w:rPr>
    </w:pPr>
    <w:r w:rsidRPr="00E44D34">
      <w:rPr>
        <w:b/>
        <w:noProof/>
      </w:rPr>
      <w:drawing>
        <wp:anchor distT="0" distB="0" distL="114300" distR="114300" simplePos="0" relativeHeight="251659264" behindDoc="0" locked="0" layoutInCell="1" allowOverlap="1" wp14:anchorId="26892BE0" wp14:editId="77650AA9">
          <wp:simplePos x="0" y="0"/>
          <wp:positionH relativeFrom="column">
            <wp:align>left</wp:align>
          </wp:positionH>
          <wp:positionV relativeFrom="paragraph">
            <wp:posOffset>0</wp:posOffset>
          </wp:positionV>
          <wp:extent cx="342900" cy="390525"/>
          <wp:effectExtent l="0" t="0" r="0" b="9525"/>
          <wp:wrapSquare wrapText="bothSides"/>
          <wp:docPr id="12" name="obrázek 12" descr="Slez_Ostrava_znak_2955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 descr="Slez_Ostrava_znak_2955_rgb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2900" cy="390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E44D34">
      <w:rPr>
        <w:rFonts w:ascii="Arial" w:hAnsi="Arial" w:cs="Arial"/>
        <w:b/>
        <w:color w:val="003C69"/>
        <w:sz w:val="20"/>
        <w:szCs w:val="20"/>
      </w:rPr>
      <w:t>Statutární město Ostrava</w:t>
    </w:r>
  </w:p>
  <w:p w14:paraId="0C2B90E6" w14:textId="77777777" w:rsidR="00557976" w:rsidRPr="006123FF" w:rsidRDefault="00557976" w:rsidP="00557976">
    <w:pPr>
      <w:tabs>
        <w:tab w:val="left" w:pos="720"/>
      </w:tabs>
      <w:spacing w:after="0" w:line="240" w:lineRule="auto"/>
      <w:rPr>
        <w:rFonts w:ascii="Arial" w:hAnsi="Arial" w:cs="Arial"/>
        <w:color w:val="003C69"/>
        <w:sz w:val="20"/>
        <w:szCs w:val="20"/>
      </w:rPr>
    </w:pPr>
    <w:r>
      <w:rPr>
        <w:rFonts w:ascii="Arial" w:hAnsi="Arial" w:cs="Arial"/>
        <w:b/>
        <w:color w:val="003C69"/>
        <w:sz w:val="20"/>
        <w:szCs w:val="20"/>
      </w:rPr>
      <w:t>m</w:t>
    </w:r>
    <w:r w:rsidRPr="00CA5DAD">
      <w:rPr>
        <w:rFonts w:ascii="Arial" w:hAnsi="Arial" w:cs="Arial"/>
        <w:b/>
        <w:color w:val="003C69"/>
        <w:sz w:val="20"/>
        <w:szCs w:val="20"/>
      </w:rPr>
      <w:t>ěstsk</w:t>
    </w:r>
    <w:r>
      <w:rPr>
        <w:rFonts w:ascii="Arial" w:hAnsi="Arial" w:cs="Arial"/>
        <w:b/>
        <w:color w:val="003C69"/>
        <w:sz w:val="20"/>
        <w:szCs w:val="20"/>
      </w:rPr>
      <w:t>ý</w:t>
    </w:r>
    <w:r w:rsidRPr="00CA5DAD">
      <w:rPr>
        <w:rFonts w:ascii="Arial" w:hAnsi="Arial" w:cs="Arial"/>
        <w:b/>
        <w:color w:val="003C69"/>
        <w:sz w:val="20"/>
        <w:szCs w:val="20"/>
      </w:rPr>
      <w:t xml:space="preserve"> obvod </w:t>
    </w:r>
    <w:r>
      <w:rPr>
        <w:rFonts w:ascii="Arial" w:hAnsi="Arial" w:cs="Arial"/>
        <w:b/>
        <w:color w:val="003C69"/>
        <w:sz w:val="20"/>
        <w:szCs w:val="20"/>
      </w:rPr>
      <w:t>Slezská Ostrava</w:t>
    </w:r>
  </w:p>
  <w:p w14:paraId="7E629208" w14:textId="77777777" w:rsidR="00557976" w:rsidRPr="006123FF" w:rsidRDefault="00557976" w:rsidP="00557976">
    <w:pPr>
      <w:tabs>
        <w:tab w:val="left" w:pos="720"/>
      </w:tabs>
      <w:spacing w:after="0" w:line="240" w:lineRule="auto"/>
      <w:rPr>
        <w:rFonts w:ascii="Arial" w:hAnsi="Arial" w:cs="Arial"/>
        <w:b/>
        <w:color w:val="003C69"/>
        <w:sz w:val="20"/>
        <w:szCs w:val="20"/>
      </w:rPr>
    </w:pPr>
    <w:r>
      <w:rPr>
        <w:rFonts w:ascii="Arial" w:hAnsi="Arial" w:cs="Arial"/>
        <w:b/>
        <w:color w:val="003C69"/>
        <w:sz w:val="20"/>
        <w:szCs w:val="20"/>
      </w:rPr>
      <w:t>ú</w:t>
    </w:r>
    <w:r w:rsidRPr="006123FF">
      <w:rPr>
        <w:rFonts w:ascii="Arial" w:hAnsi="Arial" w:cs="Arial"/>
        <w:b/>
        <w:color w:val="003C69"/>
        <w:sz w:val="20"/>
        <w:szCs w:val="20"/>
      </w:rPr>
      <w:t>řad městského obvodu</w:t>
    </w:r>
  </w:p>
  <w:p w14:paraId="45854634" w14:textId="77777777" w:rsidR="00557976" w:rsidRDefault="00557976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7AE9"/>
    <w:rsid w:val="00071C75"/>
    <w:rsid w:val="001069C2"/>
    <w:rsid w:val="001758EF"/>
    <w:rsid w:val="002950C5"/>
    <w:rsid w:val="003E2096"/>
    <w:rsid w:val="003F0685"/>
    <w:rsid w:val="00452610"/>
    <w:rsid w:val="004D21A6"/>
    <w:rsid w:val="00507AE9"/>
    <w:rsid w:val="00557976"/>
    <w:rsid w:val="006626E3"/>
    <w:rsid w:val="006F2004"/>
    <w:rsid w:val="007813AF"/>
    <w:rsid w:val="00890146"/>
    <w:rsid w:val="00896A76"/>
    <w:rsid w:val="008C70F8"/>
    <w:rsid w:val="00A05F3C"/>
    <w:rsid w:val="00B72105"/>
    <w:rsid w:val="00C1625D"/>
    <w:rsid w:val="00E868E6"/>
    <w:rsid w:val="00EB4B0D"/>
    <w:rsid w:val="00F85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71057E"/>
  <w15:chartTrackingRefBased/>
  <w15:docId w15:val="{0EE7AD6D-E9E1-4619-B7B4-9EAA7FBC9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5579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557976"/>
  </w:style>
  <w:style w:type="paragraph" w:styleId="Zpat">
    <w:name w:val="footer"/>
    <w:basedOn w:val="Normln"/>
    <w:link w:val="ZpatChar"/>
    <w:unhideWhenUsed/>
    <w:rsid w:val="005579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rsid w:val="00557976"/>
  </w:style>
  <w:style w:type="character" w:styleId="slostrnky">
    <w:name w:val="page number"/>
    <w:basedOn w:val="Standardnpsmoodstavce"/>
    <w:rsid w:val="005579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148</Words>
  <Characters>880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Furmánková Nováková Zuzana</dc:creator>
  <cp:keywords/>
  <dc:description/>
  <cp:lastModifiedBy>Furmánková Nováková Zuzana</cp:lastModifiedBy>
  <cp:revision>2</cp:revision>
  <cp:lastPrinted>2023-10-09T05:28:00Z</cp:lastPrinted>
  <dcterms:created xsi:type="dcterms:W3CDTF">2026-09-16T05:19:00Z</dcterms:created>
  <dcterms:modified xsi:type="dcterms:W3CDTF">2026-09-16T05:19:00Z</dcterms:modified>
</cp:coreProperties>
</file>